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6F" w:rsidRDefault="007B3B4C" w:rsidP="00324570">
      <w:pPr>
        <w:ind w:right="-1"/>
        <w:jc w:val="center"/>
        <w:rPr>
          <w:b/>
        </w:rPr>
      </w:pPr>
      <w:r>
        <w:rPr>
          <w:b/>
        </w:rPr>
        <w:t>Муниципальный</w:t>
      </w:r>
      <w:r w:rsidR="007E50EC" w:rsidRPr="00C5376F">
        <w:rPr>
          <w:b/>
        </w:rPr>
        <w:t xml:space="preserve"> к</w:t>
      </w:r>
      <w:r w:rsidR="00324570" w:rsidRPr="00C5376F">
        <w:rPr>
          <w:b/>
        </w:rPr>
        <w:t>онтракт</w:t>
      </w:r>
      <w:r w:rsidR="00C5376F">
        <w:rPr>
          <w:b/>
        </w:rPr>
        <w:t xml:space="preserve"> </w:t>
      </w:r>
      <w:r w:rsidR="00EF31DC" w:rsidRPr="00C5376F">
        <w:rPr>
          <w:b/>
        </w:rPr>
        <w:t xml:space="preserve"> теплоснабжения</w:t>
      </w:r>
      <w:r w:rsidR="00324570" w:rsidRPr="00C5376F">
        <w:rPr>
          <w:b/>
        </w:rPr>
        <w:t xml:space="preserve"> </w:t>
      </w:r>
    </w:p>
    <w:p w:rsidR="00324570" w:rsidRPr="00C5376F" w:rsidRDefault="00171D38" w:rsidP="00324570">
      <w:pPr>
        <w:ind w:right="-1"/>
        <w:jc w:val="center"/>
        <w:rPr>
          <w:b/>
        </w:rPr>
      </w:pPr>
      <w:r>
        <w:rPr>
          <w:b/>
        </w:rPr>
        <w:t xml:space="preserve">№ </w:t>
      </w:r>
      <w:r w:rsidR="007641AF">
        <w:rPr>
          <w:b/>
          <w:u w:val="single"/>
          <w:shd w:val="clear" w:color="auto" w:fill="FFFFFF"/>
        </w:rPr>
        <w:t>Т-________________</w:t>
      </w:r>
    </w:p>
    <w:p w:rsidR="00324570" w:rsidRDefault="00324570" w:rsidP="00324570">
      <w:pPr>
        <w:ind w:right="-1"/>
      </w:pPr>
    </w:p>
    <w:tbl>
      <w:tblPr>
        <w:tblW w:w="0" w:type="auto"/>
        <w:tblLook w:val="04A0" w:firstRow="1" w:lastRow="0" w:firstColumn="1" w:lastColumn="0" w:noHBand="0" w:noVBand="1"/>
      </w:tblPr>
      <w:tblGrid>
        <w:gridCol w:w="4698"/>
        <w:gridCol w:w="5450"/>
      </w:tblGrid>
      <w:tr w:rsidR="00202D94" w:rsidTr="00DA584B">
        <w:tc>
          <w:tcPr>
            <w:tcW w:w="4785" w:type="dxa"/>
            <w:shd w:val="clear" w:color="auto" w:fill="auto"/>
          </w:tcPr>
          <w:p w:rsidR="00202D94" w:rsidRDefault="00202D94" w:rsidP="00202D94">
            <w:pPr>
              <w:ind w:right="-1"/>
            </w:pPr>
            <w:r>
              <w:t>г. Тюмень</w:t>
            </w:r>
          </w:p>
        </w:tc>
        <w:tc>
          <w:tcPr>
            <w:tcW w:w="5529" w:type="dxa"/>
            <w:shd w:val="clear" w:color="auto" w:fill="auto"/>
          </w:tcPr>
          <w:p w:rsidR="00202D94" w:rsidRDefault="00202D94" w:rsidP="00202D94">
            <w:pPr>
              <w:ind w:right="-1"/>
              <w:jc w:val="right"/>
            </w:pPr>
            <w:r w:rsidRPr="00B95231">
              <w:t>«____»__________</w:t>
            </w:r>
            <w:r>
              <w:t xml:space="preserve"> 201  </w:t>
            </w:r>
            <w:r w:rsidRPr="00202D94">
              <w:rPr>
                <w:shd w:val="clear" w:color="auto" w:fill="FFFFFF"/>
              </w:rPr>
              <w:t>г.</w:t>
            </w:r>
          </w:p>
        </w:tc>
      </w:tr>
    </w:tbl>
    <w:p w:rsidR="00202D94" w:rsidRDefault="00202D94" w:rsidP="00324570">
      <w:pPr>
        <w:ind w:right="-1"/>
      </w:pPr>
    </w:p>
    <w:p w:rsidR="007641AF" w:rsidRDefault="00324570" w:rsidP="00F317E7">
      <w:pPr>
        <w:spacing w:line="276" w:lineRule="auto"/>
        <w:ind w:firstLine="709"/>
        <w:jc w:val="both"/>
        <w:rPr>
          <w:sz w:val="20"/>
          <w:szCs w:val="20"/>
          <w:shd w:val="clear" w:color="auto" w:fill="FFFFFF"/>
        </w:rPr>
      </w:pPr>
      <w:r w:rsidRPr="00C5376F">
        <w:rPr>
          <w:b/>
          <w:sz w:val="20"/>
          <w:szCs w:val="20"/>
        </w:rPr>
        <w:t xml:space="preserve">Акционеpное общество </w:t>
      </w:r>
      <w:r w:rsidR="008B31CA" w:rsidRPr="00C5376F">
        <w:rPr>
          <w:b/>
          <w:sz w:val="20"/>
          <w:szCs w:val="20"/>
        </w:rPr>
        <w:t xml:space="preserve">«Урало-Сибирская </w:t>
      </w:r>
      <w:r w:rsidR="008F71E4">
        <w:rPr>
          <w:b/>
          <w:sz w:val="20"/>
          <w:szCs w:val="20"/>
        </w:rPr>
        <w:t>Т</w:t>
      </w:r>
      <w:r w:rsidR="008B31CA" w:rsidRPr="00C5376F">
        <w:rPr>
          <w:b/>
          <w:sz w:val="20"/>
          <w:szCs w:val="20"/>
        </w:rPr>
        <w:t>еплоэнергетическая компания»</w:t>
      </w:r>
      <w:r w:rsidR="008B31CA" w:rsidRPr="00C5376F">
        <w:rPr>
          <w:sz w:val="20"/>
          <w:szCs w:val="20"/>
        </w:rPr>
        <w:t xml:space="preserve"> (АО </w:t>
      </w:r>
      <w:r w:rsidR="006B5F81" w:rsidRPr="00C5376F">
        <w:rPr>
          <w:sz w:val="20"/>
          <w:szCs w:val="20"/>
        </w:rPr>
        <w:t>«</w:t>
      </w:r>
      <w:r w:rsidR="008B31CA" w:rsidRPr="00C5376F">
        <w:rPr>
          <w:sz w:val="20"/>
          <w:szCs w:val="20"/>
        </w:rPr>
        <w:t>УСТЭК</w:t>
      </w:r>
      <w:r w:rsidR="006B5F81" w:rsidRPr="00C5376F">
        <w:rPr>
          <w:sz w:val="20"/>
          <w:szCs w:val="20"/>
        </w:rPr>
        <w:t>»</w:t>
      </w:r>
      <w:r w:rsidR="008B31CA" w:rsidRPr="00C5376F">
        <w:rPr>
          <w:sz w:val="20"/>
          <w:szCs w:val="20"/>
        </w:rPr>
        <w:t>), именуемое в дальнейшем Теплоснабжающая организация (далее по тексту – ТСО</w:t>
      </w:r>
      <w:r w:rsidR="008B31CA" w:rsidRPr="001B53F2">
        <w:rPr>
          <w:sz w:val="20"/>
          <w:szCs w:val="20"/>
          <w:shd w:val="clear" w:color="auto" w:fill="FFFFFF"/>
        </w:rPr>
        <w:t xml:space="preserve">), </w:t>
      </w:r>
      <w:r w:rsidR="006D37C6" w:rsidRPr="001B53F2">
        <w:rPr>
          <w:sz w:val="20"/>
          <w:szCs w:val="20"/>
          <w:shd w:val="clear" w:color="auto" w:fill="FFFFFF"/>
        </w:rPr>
        <w:t xml:space="preserve">в лице </w:t>
      </w:r>
      <w:r w:rsidR="007641AF">
        <w:rPr>
          <w:sz w:val="20"/>
          <w:szCs w:val="20"/>
          <w:shd w:val="clear" w:color="auto" w:fill="FFFFFF"/>
        </w:rPr>
        <w:t>_____________________________________________</w:t>
      </w:r>
      <w:r w:rsidR="006D37C6" w:rsidRPr="001B53F2">
        <w:rPr>
          <w:sz w:val="20"/>
          <w:szCs w:val="20"/>
          <w:shd w:val="clear" w:color="auto" w:fill="FFFFFF"/>
        </w:rPr>
        <w:t>, действующ</w:t>
      </w:r>
      <w:r w:rsidR="007641AF">
        <w:rPr>
          <w:sz w:val="20"/>
          <w:szCs w:val="20"/>
          <w:shd w:val="clear" w:color="auto" w:fill="FFFFFF"/>
        </w:rPr>
        <w:t>ей</w:t>
      </w:r>
      <w:r w:rsidR="006D37C6" w:rsidRPr="001B53F2">
        <w:rPr>
          <w:sz w:val="20"/>
          <w:szCs w:val="20"/>
          <w:shd w:val="clear" w:color="auto" w:fill="FFFFFF"/>
        </w:rPr>
        <w:t xml:space="preserve"> на основании </w:t>
      </w:r>
      <w:r w:rsidR="007641AF">
        <w:rPr>
          <w:sz w:val="20"/>
          <w:szCs w:val="20"/>
          <w:shd w:val="clear" w:color="auto" w:fill="FFFFFF"/>
        </w:rPr>
        <w:t>___________________ от _______ г.</w:t>
      </w:r>
      <w:r w:rsidRPr="001B53F2">
        <w:rPr>
          <w:sz w:val="20"/>
          <w:szCs w:val="20"/>
          <w:shd w:val="clear" w:color="auto" w:fill="FFFFFF"/>
        </w:rPr>
        <w:t>, с одной стороны, и</w:t>
      </w:r>
      <w:r w:rsidR="009E4569" w:rsidRPr="001B53F2">
        <w:rPr>
          <w:sz w:val="20"/>
          <w:szCs w:val="20"/>
          <w:shd w:val="clear" w:color="auto" w:fill="FFFFFF"/>
        </w:rPr>
        <w:t xml:space="preserve"> </w:t>
      </w:r>
    </w:p>
    <w:p w:rsidR="009F15EA" w:rsidRPr="00C5376F" w:rsidRDefault="007641AF" w:rsidP="00F317E7">
      <w:pPr>
        <w:spacing w:line="276" w:lineRule="auto"/>
        <w:ind w:firstLine="709"/>
        <w:jc w:val="both"/>
        <w:rPr>
          <w:sz w:val="20"/>
          <w:szCs w:val="20"/>
        </w:rPr>
      </w:pPr>
      <w:r>
        <w:rPr>
          <w:b/>
          <w:sz w:val="20"/>
          <w:szCs w:val="20"/>
          <w:shd w:val="clear" w:color="auto" w:fill="FFFFFF"/>
        </w:rPr>
        <w:t>______________________________________________________</w:t>
      </w:r>
      <w:r w:rsidR="008A6947">
        <w:rPr>
          <w:sz w:val="20"/>
          <w:szCs w:val="20"/>
          <w:shd w:val="clear" w:color="auto" w:fill="FFFFFF"/>
        </w:rPr>
        <w:t>,</w:t>
      </w:r>
      <w:r w:rsidR="00324570" w:rsidRPr="001B53F2">
        <w:rPr>
          <w:sz w:val="20"/>
          <w:szCs w:val="20"/>
          <w:shd w:val="clear" w:color="auto" w:fill="FFFFFF"/>
        </w:rPr>
        <w:t xml:space="preserve"> именуем</w:t>
      </w:r>
      <w:r w:rsidR="00555224">
        <w:rPr>
          <w:sz w:val="20"/>
          <w:szCs w:val="20"/>
          <w:shd w:val="clear" w:color="auto" w:fill="FFFFFF"/>
        </w:rPr>
        <w:t>ое</w:t>
      </w:r>
      <w:r w:rsidR="00514061">
        <w:rPr>
          <w:sz w:val="20"/>
          <w:szCs w:val="20"/>
          <w:shd w:val="clear" w:color="auto" w:fill="FFFFFF"/>
        </w:rPr>
        <w:t xml:space="preserve"> </w:t>
      </w:r>
      <w:r w:rsidR="00555224">
        <w:rPr>
          <w:sz w:val="20"/>
          <w:szCs w:val="20"/>
          <w:shd w:val="clear" w:color="auto" w:fill="FFFFFF"/>
        </w:rPr>
        <w:t>(ый)</w:t>
      </w:r>
      <w:r w:rsidR="00324570" w:rsidRPr="001B53F2">
        <w:rPr>
          <w:sz w:val="20"/>
          <w:szCs w:val="20"/>
          <w:shd w:val="clear" w:color="auto" w:fill="FFFFFF"/>
        </w:rPr>
        <w:t xml:space="preserve"> в дальнейшем Заказчик, в лице </w:t>
      </w:r>
      <w:r>
        <w:rPr>
          <w:sz w:val="20"/>
          <w:szCs w:val="20"/>
          <w:shd w:val="clear" w:color="auto" w:fill="FFFFFF"/>
        </w:rPr>
        <w:t>____________________________</w:t>
      </w:r>
      <w:r w:rsidR="00324570" w:rsidRPr="001B53F2">
        <w:rPr>
          <w:sz w:val="20"/>
          <w:szCs w:val="20"/>
          <w:shd w:val="clear" w:color="auto" w:fill="FFFFFF"/>
        </w:rPr>
        <w:t xml:space="preserve">, действующего на основании </w:t>
      </w:r>
      <w:r>
        <w:rPr>
          <w:sz w:val="20"/>
          <w:szCs w:val="20"/>
          <w:shd w:val="clear" w:color="auto" w:fill="FFFFFF"/>
        </w:rPr>
        <w:t>Устава</w:t>
      </w:r>
      <w:r w:rsidR="00324570" w:rsidRPr="001B53F2">
        <w:rPr>
          <w:sz w:val="20"/>
          <w:szCs w:val="20"/>
          <w:shd w:val="clear" w:color="auto" w:fill="FFFFFF"/>
        </w:rPr>
        <w:t>, с другой стороны,</w:t>
      </w:r>
      <w:r w:rsidR="008F71E4" w:rsidRPr="001B53F2">
        <w:rPr>
          <w:sz w:val="20"/>
          <w:szCs w:val="20"/>
          <w:shd w:val="clear" w:color="auto" w:fill="FFFFFF"/>
        </w:rPr>
        <w:t xml:space="preserve"> вместе именуемые «Стороны»</w:t>
      </w:r>
      <w:r w:rsidR="00894595">
        <w:rPr>
          <w:sz w:val="20"/>
          <w:szCs w:val="20"/>
          <w:shd w:val="clear" w:color="auto" w:fill="FFFFFF"/>
        </w:rPr>
        <w:t>,</w:t>
      </w:r>
      <w:r w:rsidR="00324570" w:rsidRPr="001B53F2">
        <w:rPr>
          <w:sz w:val="20"/>
          <w:szCs w:val="20"/>
          <w:shd w:val="clear" w:color="auto" w:fill="FFFFFF"/>
        </w:rPr>
        <w:t xml:space="preserve"> </w:t>
      </w:r>
      <w:r w:rsidR="009F15EA" w:rsidRPr="001B53F2">
        <w:rPr>
          <w:sz w:val="20"/>
          <w:szCs w:val="20"/>
          <w:shd w:val="clear" w:color="auto" w:fill="FFFFFF"/>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так же в связи с получением «Заказчиком» лимитов бюджетных обязательств н</w:t>
      </w:r>
      <w:r w:rsidR="008F71E4" w:rsidRPr="001B53F2">
        <w:rPr>
          <w:sz w:val="20"/>
          <w:szCs w:val="20"/>
          <w:shd w:val="clear" w:color="auto" w:fill="FFFFFF"/>
        </w:rPr>
        <w:t>а</w:t>
      </w:r>
      <w:r w:rsidR="009E4569" w:rsidRPr="001B53F2">
        <w:rPr>
          <w:sz w:val="20"/>
          <w:szCs w:val="20"/>
          <w:shd w:val="clear" w:color="auto" w:fill="FFFFFF"/>
        </w:rPr>
        <w:t xml:space="preserve"> 2018</w:t>
      </w:r>
      <w:r w:rsidR="008F71E4">
        <w:rPr>
          <w:sz w:val="20"/>
          <w:szCs w:val="20"/>
        </w:rPr>
        <w:t xml:space="preserve"> г.</w:t>
      </w:r>
      <w:r w:rsidR="00F317E7">
        <w:rPr>
          <w:sz w:val="20"/>
          <w:szCs w:val="20"/>
        </w:rPr>
        <w:t xml:space="preserve">, заключили  настоящий </w:t>
      </w:r>
      <w:r w:rsidR="009F15EA" w:rsidRPr="00C5376F">
        <w:rPr>
          <w:b/>
          <w:sz w:val="20"/>
          <w:szCs w:val="20"/>
        </w:rPr>
        <w:t xml:space="preserve"> </w:t>
      </w:r>
      <w:r w:rsidR="007B3B4C">
        <w:rPr>
          <w:b/>
          <w:sz w:val="20"/>
          <w:szCs w:val="20"/>
        </w:rPr>
        <w:t>Муниципальный</w:t>
      </w:r>
      <w:r w:rsidR="008B31CA" w:rsidRPr="00C5376F">
        <w:rPr>
          <w:b/>
          <w:sz w:val="20"/>
          <w:szCs w:val="20"/>
        </w:rPr>
        <w:t xml:space="preserve"> </w:t>
      </w:r>
      <w:r w:rsidR="009F15EA" w:rsidRPr="00C5376F">
        <w:rPr>
          <w:b/>
          <w:sz w:val="20"/>
          <w:szCs w:val="20"/>
        </w:rPr>
        <w:t>контракт</w:t>
      </w:r>
      <w:r w:rsidR="009F15EA" w:rsidRPr="00C5376F">
        <w:rPr>
          <w:sz w:val="20"/>
          <w:szCs w:val="20"/>
        </w:rPr>
        <w:t xml:space="preserve"> </w:t>
      </w:r>
      <w:r w:rsidR="009F15EA" w:rsidRPr="00C5376F">
        <w:rPr>
          <w:b/>
          <w:sz w:val="20"/>
          <w:szCs w:val="20"/>
        </w:rPr>
        <w:t>(далее по тексту Контракт</w:t>
      </w:r>
      <w:r w:rsidR="008B31CA" w:rsidRPr="00C5376F">
        <w:rPr>
          <w:b/>
          <w:sz w:val="20"/>
          <w:szCs w:val="20"/>
        </w:rPr>
        <w:t>)</w:t>
      </w:r>
      <w:r w:rsidR="009F15EA" w:rsidRPr="00C5376F">
        <w:rPr>
          <w:sz w:val="20"/>
          <w:szCs w:val="20"/>
        </w:rPr>
        <w:t xml:space="preserve"> о  нижеследующем:</w:t>
      </w:r>
    </w:p>
    <w:p w:rsidR="00324570" w:rsidRPr="007E50EC" w:rsidRDefault="00324570" w:rsidP="00324570">
      <w:pPr>
        <w:ind w:right="-1"/>
        <w:jc w:val="center"/>
        <w:rPr>
          <w:b/>
        </w:rPr>
      </w:pPr>
    </w:p>
    <w:p w:rsidR="00324570" w:rsidRPr="00C5376F" w:rsidRDefault="00F317E7" w:rsidP="00324570">
      <w:pPr>
        <w:ind w:right="-1"/>
        <w:jc w:val="center"/>
        <w:rPr>
          <w:b/>
          <w:sz w:val="22"/>
          <w:szCs w:val="22"/>
        </w:rPr>
      </w:pPr>
      <w:r>
        <w:rPr>
          <w:b/>
          <w:sz w:val="22"/>
          <w:szCs w:val="22"/>
        </w:rPr>
        <w:t>1.</w:t>
      </w:r>
      <w:r w:rsidR="00324570" w:rsidRPr="00C5376F">
        <w:rPr>
          <w:b/>
          <w:sz w:val="22"/>
          <w:szCs w:val="22"/>
        </w:rPr>
        <w:t xml:space="preserve"> Предмет Контракта</w:t>
      </w:r>
    </w:p>
    <w:p w:rsidR="00324570" w:rsidRPr="007E50EC" w:rsidRDefault="00324570" w:rsidP="00324570">
      <w:pPr>
        <w:ind w:right="-1"/>
        <w:jc w:val="center"/>
        <w:rPr>
          <w:b/>
        </w:rPr>
      </w:pP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1.1. ТСО обязуется поставлять </w:t>
      </w:r>
      <w:r w:rsidR="007E4EEC" w:rsidRPr="00C5376F">
        <w:rPr>
          <w:rFonts w:ascii="Times New Roman" w:hAnsi="Times New Roman" w:cs="Times New Roman"/>
        </w:rPr>
        <w:t>Заказчику</w:t>
      </w:r>
      <w:r w:rsidRPr="00C5376F">
        <w:rPr>
          <w:rFonts w:ascii="Times New Roman" w:hAnsi="Times New Roman" w:cs="Times New Roman"/>
        </w:rPr>
        <w:t xml:space="preserve"> тепловую энергию и теплоноситель на объекты </w:t>
      </w:r>
      <w:r w:rsidR="007E4EEC" w:rsidRPr="00C5376F">
        <w:rPr>
          <w:rFonts w:ascii="Times New Roman" w:hAnsi="Times New Roman" w:cs="Times New Roman"/>
        </w:rPr>
        <w:t>Заказчика</w:t>
      </w:r>
      <w:r w:rsidRPr="00C5376F">
        <w:rPr>
          <w:rFonts w:ascii="Times New Roman" w:hAnsi="Times New Roman" w:cs="Times New Roman"/>
        </w:rPr>
        <w:t xml:space="preserve">, указанные в Приложении № 1.1 к настоящему </w:t>
      </w:r>
      <w:r w:rsidR="007E4EEC" w:rsidRPr="00C5376F">
        <w:rPr>
          <w:rFonts w:ascii="Times New Roman" w:hAnsi="Times New Roman" w:cs="Times New Roman"/>
        </w:rPr>
        <w:t>Контракту</w:t>
      </w:r>
      <w:r w:rsidRPr="00C5376F">
        <w:rPr>
          <w:rFonts w:ascii="Times New Roman" w:hAnsi="Times New Roman" w:cs="Times New Roman"/>
        </w:rPr>
        <w:t xml:space="preserve">, в объеме, с  качеством, определенными условиями настоящего </w:t>
      </w:r>
      <w:r w:rsidR="007E4EEC" w:rsidRPr="00C5376F">
        <w:rPr>
          <w:rFonts w:ascii="Times New Roman" w:hAnsi="Times New Roman" w:cs="Times New Roman"/>
        </w:rPr>
        <w:t>Контракта</w:t>
      </w:r>
      <w:r w:rsidRPr="00C5376F">
        <w:rPr>
          <w:rFonts w:ascii="Times New Roman" w:hAnsi="Times New Roman" w:cs="Times New Roman"/>
        </w:rPr>
        <w:t xml:space="preserve">, а </w:t>
      </w:r>
      <w:r w:rsidR="007E4EEC" w:rsidRPr="00C5376F">
        <w:rPr>
          <w:rFonts w:ascii="Times New Roman" w:hAnsi="Times New Roman" w:cs="Times New Roman"/>
        </w:rPr>
        <w:t>Заказчик</w:t>
      </w:r>
      <w:r w:rsidRPr="00C5376F">
        <w:rPr>
          <w:rFonts w:ascii="Times New Roman" w:hAnsi="Times New Roman" w:cs="Times New Roman"/>
        </w:rPr>
        <w:t xml:space="preserve">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w:t>
      </w:r>
      <w:r w:rsidR="008B31CA" w:rsidRPr="00C5376F">
        <w:rPr>
          <w:rFonts w:ascii="Times New Roman" w:hAnsi="Times New Roman" w:cs="Times New Roman"/>
        </w:rPr>
        <w:t>Контрактом</w:t>
      </w:r>
      <w:r w:rsidRPr="00C5376F">
        <w:rPr>
          <w:rFonts w:ascii="Times New Roman" w:hAnsi="Times New Roman" w:cs="Times New Roman"/>
        </w:rPr>
        <w:t xml:space="preserve">,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w:t>
      </w:r>
      <w:r w:rsidR="007E4EEC" w:rsidRPr="00C5376F">
        <w:rPr>
          <w:rFonts w:ascii="Times New Roman" w:hAnsi="Times New Roman" w:cs="Times New Roman"/>
        </w:rPr>
        <w:t>Контракту</w:t>
      </w:r>
      <w:r w:rsidRPr="00C5376F">
        <w:rPr>
          <w:rFonts w:ascii="Times New Roman" w:hAnsi="Times New Roman" w:cs="Times New Roman"/>
        </w:rPr>
        <w:t>.</w:t>
      </w: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1.2. Ориентировочный договорной объем отпуска тепловой энергии </w:t>
      </w:r>
      <w:r w:rsidR="007E4EEC" w:rsidRPr="00C5376F">
        <w:rPr>
          <w:rFonts w:ascii="Times New Roman" w:hAnsi="Times New Roman" w:cs="Times New Roman"/>
        </w:rPr>
        <w:t>Заказчику</w:t>
      </w:r>
      <w:r w:rsidRPr="00C5376F">
        <w:rPr>
          <w:rFonts w:ascii="Times New Roman" w:hAnsi="Times New Roman" w:cs="Times New Roman"/>
        </w:rPr>
        <w:t xml:space="preserve"> в натуральном выражении определяется ТСО, исходя из заявленного </w:t>
      </w:r>
      <w:r w:rsidR="007E4EEC" w:rsidRPr="00C5376F">
        <w:rPr>
          <w:rFonts w:ascii="Times New Roman" w:hAnsi="Times New Roman" w:cs="Times New Roman"/>
        </w:rPr>
        <w:t>Заказчиком</w:t>
      </w:r>
      <w:r w:rsidR="009E4569">
        <w:rPr>
          <w:rFonts w:ascii="Times New Roman" w:hAnsi="Times New Roman" w:cs="Times New Roman"/>
        </w:rPr>
        <w:t xml:space="preserve"> объема в количестве </w:t>
      </w:r>
      <w:r w:rsidR="007641AF">
        <w:rPr>
          <w:rFonts w:ascii="Times New Roman" w:hAnsi="Times New Roman" w:cs="Times New Roman"/>
        </w:rPr>
        <w:t>_________</w:t>
      </w:r>
      <w:r w:rsidR="009E4569" w:rsidRPr="00F317E7">
        <w:rPr>
          <w:rFonts w:ascii="Times New Roman" w:hAnsi="Times New Roman" w:cs="Times New Roman"/>
        </w:rPr>
        <w:t xml:space="preserve"> </w:t>
      </w:r>
      <w:r w:rsidRPr="00F317E7">
        <w:rPr>
          <w:rFonts w:ascii="Times New Roman" w:hAnsi="Times New Roman" w:cs="Times New Roman"/>
        </w:rPr>
        <w:t xml:space="preserve">Гкал в год, с величиной тепловой нагрузки теплопотребляющих установок </w:t>
      </w:r>
      <w:r w:rsidR="007E4EEC" w:rsidRPr="00F317E7">
        <w:rPr>
          <w:rFonts w:ascii="Times New Roman" w:hAnsi="Times New Roman" w:cs="Times New Roman"/>
        </w:rPr>
        <w:t>Заказчика</w:t>
      </w:r>
      <w:r w:rsidRPr="00F317E7">
        <w:rPr>
          <w:rFonts w:ascii="Times New Roman" w:hAnsi="Times New Roman" w:cs="Times New Roman"/>
        </w:rPr>
        <w:t xml:space="preserve"> </w:t>
      </w:r>
      <w:r w:rsidR="007641AF">
        <w:rPr>
          <w:rFonts w:ascii="Times New Roman" w:hAnsi="Times New Roman" w:cs="Times New Roman"/>
        </w:rPr>
        <w:t>___________</w:t>
      </w:r>
      <w:r w:rsidR="009E4569" w:rsidRPr="00F317E7">
        <w:rPr>
          <w:rFonts w:ascii="Times New Roman" w:hAnsi="Times New Roman" w:cs="Times New Roman"/>
        </w:rPr>
        <w:t xml:space="preserve"> </w:t>
      </w:r>
      <w:r w:rsidRPr="00F317E7">
        <w:rPr>
          <w:rFonts w:ascii="Times New Roman" w:hAnsi="Times New Roman" w:cs="Times New Roman"/>
        </w:rPr>
        <w:t>Гкал/ча</w:t>
      </w:r>
      <w:r w:rsidRPr="00C5376F">
        <w:rPr>
          <w:rFonts w:ascii="Times New Roman" w:hAnsi="Times New Roman" w:cs="Times New Roman"/>
        </w:rPr>
        <w:t>с, в том числе:</w:t>
      </w: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F317E7">
        <w:rPr>
          <w:rFonts w:ascii="Times New Roman" w:hAnsi="Times New Roman" w:cs="Times New Roman"/>
        </w:rPr>
        <w:t xml:space="preserve">отопление </w:t>
      </w:r>
      <w:r w:rsidR="007641AF">
        <w:rPr>
          <w:rFonts w:ascii="Times New Roman" w:hAnsi="Times New Roman" w:cs="Times New Roman"/>
        </w:rPr>
        <w:t>__________</w:t>
      </w:r>
      <w:r w:rsidR="009E4569" w:rsidRPr="00F317E7">
        <w:rPr>
          <w:rFonts w:ascii="Times New Roman" w:hAnsi="Times New Roman" w:cs="Times New Roman"/>
        </w:rPr>
        <w:t xml:space="preserve"> </w:t>
      </w:r>
      <w:r w:rsidRPr="00F317E7">
        <w:rPr>
          <w:rFonts w:ascii="Times New Roman" w:hAnsi="Times New Roman" w:cs="Times New Roman"/>
        </w:rPr>
        <w:t>Гкал/час, при</w:t>
      </w:r>
      <w:r w:rsidRPr="00C5376F">
        <w:rPr>
          <w:rFonts w:ascii="Times New Roman" w:hAnsi="Times New Roman" w:cs="Times New Roman"/>
        </w:rPr>
        <w:t xml:space="preserve"> температуре нару</w:t>
      </w:r>
      <w:r w:rsidR="00F317E7">
        <w:rPr>
          <w:rFonts w:ascii="Times New Roman" w:hAnsi="Times New Roman" w:cs="Times New Roman"/>
        </w:rPr>
        <w:t>жного воздуха Тнв -38 град. С;</w:t>
      </w:r>
      <w:r w:rsidRPr="00C5376F">
        <w:rPr>
          <w:rFonts w:ascii="Times New Roman" w:hAnsi="Times New Roman" w:cs="Times New Roman"/>
        </w:rPr>
        <w:t xml:space="preserve"> </w:t>
      </w: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F317E7">
        <w:rPr>
          <w:rFonts w:ascii="Times New Roman" w:hAnsi="Times New Roman" w:cs="Times New Roman"/>
        </w:rPr>
        <w:t xml:space="preserve">ГВС </w:t>
      </w:r>
      <w:r w:rsidR="007641AF">
        <w:rPr>
          <w:rFonts w:ascii="Times New Roman" w:hAnsi="Times New Roman" w:cs="Times New Roman"/>
        </w:rPr>
        <w:t>__________</w:t>
      </w:r>
      <w:r w:rsidRPr="00F317E7">
        <w:rPr>
          <w:rFonts w:ascii="Times New Roman" w:hAnsi="Times New Roman" w:cs="Times New Roman"/>
        </w:rPr>
        <w:t xml:space="preserve"> Гкал/час</w:t>
      </w:r>
      <w:r w:rsidRPr="00C5376F">
        <w:rPr>
          <w:rFonts w:ascii="Times New Roman" w:hAnsi="Times New Roman" w:cs="Times New Roman"/>
        </w:rPr>
        <w:t xml:space="preserve">; </w:t>
      </w: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F317E7">
        <w:rPr>
          <w:rFonts w:ascii="Times New Roman" w:hAnsi="Times New Roman" w:cs="Times New Roman"/>
        </w:rPr>
        <w:t xml:space="preserve">вентиляцию </w:t>
      </w:r>
      <w:r w:rsidR="007641AF">
        <w:rPr>
          <w:rFonts w:ascii="Times New Roman" w:hAnsi="Times New Roman" w:cs="Times New Roman"/>
        </w:rPr>
        <w:t>____________</w:t>
      </w:r>
      <w:r w:rsidR="009E4569" w:rsidRPr="00F317E7">
        <w:rPr>
          <w:rFonts w:ascii="Times New Roman" w:hAnsi="Times New Roman" w:cs="Times New Roman"/>
        </w:rPr>
        <w:t xml:space="preserve"> </w:t>
      </w:r>
      <w:r w:rsidRPr="00F317E7">
        <w:rPr>
          <w:rFonts w:ascii="Times New Roman" w:hAnsi="Times New Roman" w:cs="Times New Roman"/>
        </w:rPr>
        <w:t>Гкал</w:t>
      </w:r>
      <w:r w:rsidRPr="00C5376F">
        <w:rPr>
          <w:rFonts w:ascii="Times New Roman" w:hAnsi="Times New Roman" w:cs="Times New Roman"/>
        </w:rPr>
        <w:t xml:space="preserve">/час; </w:t>
      </w:r>
    </w:p>
    <w:p w:rsidR="00FA5615" w:rsidRPr="00C5376F" w:rsidRDefault="00FA5615" w:rsidP="00F317E7">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F317E7">
        <w:rPr>
          <w:rFonts w:ascii="Times New Roman" w:hAnsi="Times New Roman" w:cs="Times New Roman"/>
        </w:rPr>
        <w:t xml:space="preserve">технологию </w:t>
      </w:r>
      <w:r w:rsidR="009E4569" w:rsidRPr="00F317E7">
        <w:rPr>
          <w:rFonts w:ascii="Times New Roman" w:hAnsi="Times New Roman" w:cs="Times New Roman"/>
        </w:rPr>
        <w:t xml:space="preserve"> ____________</w:t>
      </w:r>
      <w:r w:rsidRPr="00F317E7">
        <w:rPr>
          <w:rFonts w:ascii="Times New Roman" w:hAnsi="Times New Roman" w:cs="Times New Roman"/>
        </w:rPr>
        <w:t xml:space="preserve"> Гкал</w:t>
      </w:r>
      <w:r w:rsidRPr="00C5376F">
        <w:rPr>
          <w:rFonts w:ascii="Times New Roman" w:hAnsi="Times New Roman" w:cs="Times New Roman"/>
        </w:rPr>
        <w:t xml:space="preserve">/час. </w:t>
      </w:r>
    </w:p>
    <w:p w:rsidR="00FA5615" w:rsidRPr="00C5376F" w:rsidRDefault="00F317E7" w:rsidP="00F317E7">
      <w:pPr>
        <w:shd w:val="clear" w:color="auto" w:fill="FFFFFF"/>
        <w:spacing w:line="276" w:lineRule="auto"/>
        <w:ind w:firstLine="709"/>
        <w:jc w:val="both"/>
        <w:rPr>
          <w:sz w:val="20"/>
          <w:szCs w:val="20"/>
        </w:rPr>
      </w:pPr>
      <w:r>
        <w:rPr>
          <w:sz w:val="20"/>
          <w:szCs w:val="20"/>
        </w:rPr>
        <w:t>Фактическая величина теплопотребления за расчетный период определяется</w:t>
      </w:r>
      <w:r w:rsidR="00FA5615" w:rsidRPr="00C5376F">
        <w:rPr>
          <w:sz w:val="20"/>
          <w:szCs w:val="20"/>
        </w:rPr>
        <w:t xml:space="preserve"> в соответ</w:t>
      </w:r>
      <w:r>
        <w:rPr>
          <w:sz w:val="20"/>
          <w:szCs w:val="20"/>
        </w:rPr>
        <w:t xml:space="preserve">ствии с разделом 5 </w:t>
      </w:r>
      <w:r w:rsidR="00FA5615" w:rsidRPr="00C5376F">
        <w:rPr>
          <w:sz w:val="20"/>
          <w:szCs w:val="20"/>
        </w:rPr>
        <w:t xml:space="preserve">настоящего </w:t>
      </w:r>
      <w:r w:rsidR="007E4EEC" w:rsidRPr="00C5376F">
        <w:rPr>
          <w:sz w:val="20"/>
          <w:szCs w:val="20"/>
        </w:rPr>
        <w:t>Контракта</w:t>
      </w:r>
      <w:r w:rsidR="00FA5615" w:rsidRPr="00C5376F">
        <w:rPr>
          <w:sz w:val="20"/>
          <w:szCs w:val="20"/>
        </w:rPr>
        <w:t>.</w:t>
      </w:r>
    </w:p>
    <w:p w:rsidR="00324570" w:rsidRPr="00C5376F" w:rsidRDefault="00324570" w:rsidP="00F317E7">
      <w:pPr>
        <w:spacing w:line="276" w:lineRule="auto"/>
        <w:ind w:firstLine="709"/>
        <w:jc w:val="both"/>
        <w:rPr>
          <w:sz w:val="20"/>
          <w:szCs w:val="20"/>
        </w:rPr>
      </w:pPr>
      <w:r w:rsidRPr="00C5376F">
        <w:rPr>
          <w:sz w:val="20"/>
          <w:szCs w:val="20"/>
        </w:rPr>
        <w:t xml:space="preserve">1.3. Цена настоящего Контракта </w:t>
      </w:r>
      <w:r w:rsidRPr="00F317E7">
        <w:rPr>
          <w:sz w:val="20"/>
          <w:szCs w:val="20"/>
        </w:rPr>
        <w:t xml:space="preserve">составляет </w:t>
      </w:r>
      <w:r w:rsidR="007641AF">
        <w:rPr>
          <w:sz w:val="20"/>
          <w:szCs w:val="20"/>
        </w:rPr>
        <w:t>____________</w:t>
      </w:r>
      <w:r w:rsidR="009E4569" w:rsidRPr="00F317E7">
        <w:rPr>
          <w:sz w:val="20"/>
          <w:szCs w:val="20"/>
        </w:rPr>
        <w:t xml:space="preserve"> (</w:t>
      </w:r>
      <w:r w:rsidR="007641AF">
        <w:rPr>
          <w:sz w:val="20"/>
          <w:szCs w:val="20"/>
        </w:rPr>
        <w:t>_______________ рублей _____ копеек</w:t>
      </w:r>
      <w:r w:rsidR="009E4569" w:rsidRPr="00F317E7">
        <w:rPr>
          <w:sz w:val="20"/>
          <w:szCs w:val="20"/>
        </w:rPr>
        <w:t>)</w:t>
      </w:r>
      <w:r w:rsidR="002F2D98" w:rsidRPr="00F317E7">
        <w:rPr>
          <w:sz w:val="20"/>
          <w:szCs w:val="20"/>
        </w:rPr>
        <w:t xml:space="preserve"> </w:t>
      </w:r>
      <w:r w:rsidRPr="00F317E7">
        <w:rPr>
          <w:sz w:val="20"/>
          <w:szCs w:val="20"/>
        </w:rPr>
        <w:t>руб.</w:t>
      </w:r>
      <w:r w:rsidR="002F2D98" w:rsidRPr="00F317E7">
        <w:rPr>
          <w:sz w:val="20"/>
          <w:szCs w:val="20"/>
        </w:rPr>
        <w:t xml:space="preserve">, </w:t>
      </w:r>
      <w:r w:rsidR="009E4569" w:rsidRPr="00F317E7">
        <w:rPr>
          <w:sz w:val="20"/>
          <w:szCs w:val="20"/>
        </w:rPr>
        <w:t xml:space="preserve">в том числе НДС </w:t>
      </w:r>
      <w:r w:rsidR="007641AF">
        <w:rPr>
          <w:sz w:val="20"/>
          <w:szCs w:val="20"/>
        </w:rPr>
        <w:t>_____________</w:t>
      </w:r>
      <w:r w:rsidR="009E4569" w:rsidRPr="00F317E7">
        <w:rPr>
          <w:sz w:val="20"/>
          <w:szCs w:val="20"/>
        </w:rPr>
        <w:t xml:space="preserve"> </w:t>
      </w:r>
      <w:r w:rsidR="002F2D98" w:rsidRPr="00F317E7">
        <w:rPr>
          <w:sz w:val="20"/>
          <w:szCs w:val="20"/>
        </w:rPr>
        <w:t>рублей.</w:t>
      </w:r>
      <w:r w:rsidRPr="00F317E7">
        <w:rPr>
          <w:sz w:val="20"/>
          <w:szCs w:val="20"/>
        </w:rPr>
        <w:t xml:space="preserve">  Величина лимитов бюджетных обязател</w:t>
      </w:r>
      <w:r w:rsidR="009E4569" w:rsidRPr="00F317E7">
        <w:rPr>
          <w:sz w:val="20"/>
          <w:szCs w:val="20"/>
        </w:rPr>
        <w:t>ьств</w:t>
      </w:r>
      <w:r w:rsidRPr="00C5376F">
        <w:rPr>
          <w:sz w:val="20"/>
          <w:szCs w:val="20"/>
        </w:rPr>
        <w:t>, согласована Сторонами в Приложении № 5.</w:t>
      </w:r>
    </w:p>
    <w:p w:rsidR="001A6D0E" w:rsidRPr="00C5376F" w:rsidRDefault="001A6D0E" w:rsidP="00F317E7">
      <w:pPr>
        <w:autoSpaceDE w:val="0"/>
        <w:autoSpaceDN w:val="0"/>
        <w:adjustRightInd w:val="0"/>
        <w:spacing w:line="276" w:lineRule="auto"/>
        <w:ind w:firstLine="709"/>
        <w:jc w:val="both"/>
        <w:rPr>
          <w:sz w:val="20"/>
          <w:szCs w:val="20"/>
        </w:rPr>
      </w:pPr>
      <w:r w:rsidRPr="00C5376F">
        <w:rPr>
          <w:sz w:val="20"/>
          <w:szCs w:val="20"/>
        </w:rPr>
        <w:t xml:space="preserve">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34 и </w:t>
      </w:r>
      <w:hyperlink r:id="rId8" w:history="1">
        <w:r w:rsidRPr="009E4569">
          <w:rPr>
            <w:sz w:val="20"/>
            <w:szCs w:val="20"/>
          </w:rPr>
          <w:t>статьей 95</w:t>
        </w:r>
      </w:hyperlink>
      <w:r w:rsidRPr="00C5376F">
        <w:rPr>
          <w:sz w:val="20"/>
          <w:szCs w:val="20"/>
        </w:rPr>
        <w:t xml:space="preserve">  Федерального закона от 05.04.2013г №44-ФЗ.</w:t>
      </w:r>
    </w:p>
    <w:p w:rsidR="00FA5615" w:rsidRPr="00C5376F" w:rsidRDefault="00324570" w:rsidP="00F317E7">
      <w:pPr>
        <w:spacing w:line="276" w:lineRule="auto"/>
        <w:ind w:firstLine="709"/>
        <w:jc w:val="both"/>
        <w:rPr>
          <w:sz w:val="20"/>
          <w:szCs w:val="20"/>
        </w:rPr>
      </w:pPr>
      <w:r w:rsidRPr="00C5376F">
        <w:rPr>
          <w:sz w:val="20"/>
          <w:szCs w:val="20"/>
        </w:rPr>
        <w:t xml:space="preserve">1.4. </w:t>
      </w:r>
      <w:r w:rsidR="00FA5615" w:rsidRPr="00C5376F">
        <w:rPr>
          <w:sz w:val="20"/>
          <w:szCs w:val="20"/>
        </w:rPr>
        <w:t xml:space="preserve">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w:t>
      </w:r>
      <w:r w:rsidR="007E4EEC" w:rsidRPr="00C5376F">
        <w:rPr>
          <w:sz w:val="20"/>
          <w:szCs w:val="20"/>
        </w:rPr>
        <w:t>Заказчика</w:t>
      </w:r>
      <w:r w:rsidR="00FA5615" w:rsidRPr="00C5376F">
        <w:rPr>
          <w:sz w:val="20"/>
          <w:szCs w:val="20"/>
        </w:rPr>
        <w:t>) и тепловой сети ТСО (либ</w:t>
      </w:r>
      <w:r w:rsidR="00EE2F8E">
        <w:rPr>
          <w:sz w:val="20"/>
          <w:szCs w:val="20"/>
        </w:rPr>
        <w:t>о Теплосетевой организации) или</w:t>
      </w:r>
      <w:r w:rsidR="00FA5615" w:rsidRPr="00C5376F">
        <w:rPr>
          <w:sz w:val="20"/>
          <w:szCs w:val="20"/>
        </w:rPr>
        <w:t xml:space="preserve">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rsidR="00324570" w:rsidRPr="007E50EC" w:rsidRDefault="00324570" w:rsidP="00FA5615">
      <w:pPr>
        <w:ind w:right="-1"/>
        <w:jc w:val="both"/>
      </w:pPr>
    </w:p>
    <w:p w:rsidR="00324570" w:rsidRDefault="00324570" w:rsidP="00324570">
      <w:pPr>
        <w:shd w:val="clear" w:color="auto" w:fill="FFFFFF"/>
        <w:ind w:right="-1" w:firstLine="540"/>
        <w:jc w:val="center"/>
        <w:rPr>
          <w:b/>
          <w:sz w:val="22"/>
          <w:szCs w:val="22"/>
        </w:rPr>
      </w:pPr>
      <w:r w:rsidRPr="00C5376F">
        <w:rPr>
          <w:b/>
          <w:sz w:val="22"/>
          <w:szCs w:val="22"/>
        </w:rPr>
        <w:t>2.  Права и обязанности ТСО</w:t>
      </w:r>
    </w:p>
    <w:p w:rsidR="00EE2F8E" w:rsidRPr="00C5376F" w:rsidRDefault="00EE2F8E" w:rsidP="00324570">
      <w:pPr>
        <w:shd w:val="clear" w:color="auto" w:fill="FFFFFF"/>
        <w:ind w:right="-1" w:firstLine="540"/>
        <w:jc w:val="center"/>
        <w:rPr>
          <w:b/>
          <w:sz w:val="22"/>
          <w:szCs w:val="22"/>
        </w:rPr>
      </w:pPr>
    </w:p>
    <w:p w:rsidR="00324570" w:rsidRPr="00C5376F" w:rsidRDefault="00324570" w:rsidP="001F0320">
      <w:pPr>
        <w:spacing w:line="276" w:lineRule="auto"/>
        <w:ind w:firstLine="709"/>
        <w:rPr>
          <w:b/>
          <w:sz w:val="20"/>
          <w:szCs w:val="20"/>
        </w:rPr>
      </w:pPr>
      <w:r w:rsidRPr="00C5376F">
        <w:rPr>
          <w:b/>
          <w:sz w:val="20"/>
          <w:szCs w:val="20"/>
        </w:rPr>
        <w:t>2.1.  ТСО обязуется:</w:t>
      </w:r>
    </w:p>
    <w:p w:rsidR="00324570" w:rsidRPr="00C5376F" w:rsidRDefault="00EE2F8E" w:rsidP="00EE2F8E">
      <w:pPr>
        <w:spacing w:line="276" w:lineRule="auto"/>
        <w:ind w:firstLine="709"/>
        <w:jc w:val="both"/>
        <w:rPr>
          <w:sz w:val="20"/>
          <w:szCs w:val="20"/>
        </w:rPr>
      </w:pPr>
      <w:r>
        <w:rPr>
          <w:sz w:val="20"/>
          <w:szCs w:val="20"/>
        </w:rPr>
        <w:t xml:space="preserve">2.1.1. </w:t>
      </w:r>
      <w:r w:rsidR="00324570" w:rsidRPr="00C5376F">
        <w:rPr>
          <w:sz w:val="20"/>
          <w:szCs w:val="20"/>
        </w:rPr>
        <w:t>Поставлять Заказчику для теплоснабжения объектов, указанных в Приложении № 1.1</w:t>
      </w:r>
      <w:r w:rsidR="007E50EC" w:rsidRPr="00C5376F">
        <w:rPr>
          <w:sz w:val="20"/>
          <w:szCs w:val="20"/>
        </w:rPr>
        <w:t xml:space="preserve"> </w:t>
      </w:r>
      <w:r w:rsidR="00CB2C08" w:rsidRPr="00C5376F">
        <w:rPr>
          <w:sz w:val="20"/>
          <w:szCs w:val="20"/>
        </w:rPr>
        <w:t xml:space="preserve"> </w:t>
      </w:r>
      <w:r w:rsidR="00324570" w:rsidRPr="00C5376F">
        <w:rPr>
          <w:sz w:val="20"/>
          <w:szCs w:val="20"/>
        </w:rPr>
        <w:t>к настоящему Контракту,  тепловую энергию и теплоноситель в ориентировочном объеме  и с качеством, установленным настоящим Контрактом, при обеспечении Заказчиком режима потребления тепловой энергии.</w:t>
      </w:r>
    </w:p>
    <w:p w:rsidR="00324570" w:rsidRPr="00C5376F" w:rsidRDefault="00324570" w:rsidP="00EE2F8E">
      <w:pPr>
        <w:spacing w:line="276" w:lineRule="auto"/>
        <w:ind w:firstLine="709"/>
        <w:jc w:val="both"/>
        <w:rPr>
          <w:sz w:val="20"/>
          <w:szCs w:val="20"/>
        </w:rPr>
      </w:pPr>
      <w:r w:rsidRPr="00C5376F">
        <w:rPr>
          <w:sz w:val="20"/>
          <w:szCs w:val="20"/>
        </w:rPr>
        <w:t>2.1.2. Обеспечить надежность теплоснабжения Заказчика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E4EEC" w:rsidRPr="00C5376F" w:rsidRDefault="007E4EEC" w:rsidP="00EE2F8E">
      <w:pPr>
        <w:spacing w:line="276" w:lineRule="auto"/>
        <w:ind w:firstLine="709"/>
        <w:jc w:val="both"/>
        <w:rPr>
          <w:sz w:val="20"/>
          <w:szCs w:val="20"/>
        </w:rPr>
      </w:pPr>
      <w:r w:rsidRPr="00C5376F">
        <w:rPr>
          <w:sz w:val="20"/>
          <w:szCs w:val="20"/>
        </w:rPr>
        <w:lastRenderedPageBreak/>
        <w:t>2.1.3. 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(Приложение №3), с учетом нормативного остывания от источника до точки поставки. Отклонение от задан</w:t>
      </w:r>
      <w:r w:rsidR="00555224">
        <w:rPr>
          <w:sz w:val="20"/>
          <w:szCs w:val="20"/>
        </w:rPr>
        <w:t>ного режима на источнике тепловой энергии</w:t>
      </w:r>
      <w:r w:rsidRPr="00C5376F">
        <w:rPr>
          <w:sz w:val="20"/>
          <w:szCs w:val="20"/>
        </w:rPr>
        <w:t xml:space="preserve"> предусматриваются не более:</w:t>
      </w:r>
    </w:p>
    <w:p w:rsidR="007E4EEC" w:rsidRPr="00C5376F" w:rsidRDefault="007E4EEC" w:rsidP="00EE2F8E">
      <w:pPr>
        <w:spacing w:line="276" w:lineRule="auto"/>
        <w:ind w:firstLine="709"/>
        <w:jc w:val="both"/>
        <w:rPr>
          <w:sz w:val="20"/>
          <w:szCs w:val="20"/>
        </w:rPr>
      </w:pPr>
      <w:r w:rsidRPr="00C5376F">
        <w:rPr>
          <w:sz w:val="20"/>
          <w:szCs w:val="20"/>
        </w:rPr>
        <w:t>- по температуре воды, поступающей в тепловую сеть, ±3%;</w:t>
      </w:r>
    </w:p>
    <w:p w:rsidR="007E4EEC" w:rsidRPr="00C5376F" w:rsidRDefault="007E4EEC" w:rsidP="00EE2F8E">
      <w:pPr>
        <w:spacing w:line="276" w:lineRule="auto"/>
        <w:ind w:firstLine="709"/>
        <w:jc w:val="both"/>
        <w:rPr>
          <w:sz w:val="20"/>
          <w:szCs w:val="20"/>
        </w:rPr>
      </w:pPr>
      <w:r w:rsidRPr="00C5376F">
        <w:rPr>
          <w:sz w:val="20"/>
          <w:szCs w:val="20"/>
        </w:rPr>
        <w:t>- по давлению в подающем трубопроводе, ±5%;</w:t>
      </w:r>
    </w:p>
    <w:p w:rsidR="007E4EEC" w:rsidRPr="00C5376F" w:rsidRDefault="007E4EEC" w:rsidP="00EE2F8E">
      <w:pPr>
        <w:spacing w:line="276" w:lineRule="auto"/>
        <w:ind w:firstLine="709"/>
        <w:jc w:val="both"/>
        <w:rPr>
          <w:sz w:val="20"/>
          <w:szCs w:val="20"/>
        </w:rPr>
      </w:pPr>
      <w:r w:rsidRPr="00C5376F">
        <w:rPr>
          <w:sz w:val="20"/>
          <w:szCs w:val="20"/>
        </w:rPr>
        <w:t>- по давлению в обратном трубопроводе, ±0,2 кгс/см2.</w:t>
      </w:r>
    </w:p>
    <w:p w:rsidR="00324570" w:rsidRPr="00C5376F" w:rsidRDefault="00324570" w:rsidP="00EE2F8E">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rsidR="00F317E7" w:rsidRDefault="00324570" w:rsidP="00EE2F8E">
      <w:pPr>
        <w:spacing w:line="276" w:lineRule="auto"/>
        <w:ind w:firstLine="709"/>
        <w:jc w:val="both"/>
        <w:rPr>
          <w:sz w:val="20"/>
          <w:szCs w:val="20"/>
        </w:rPr>
      </w:pPr>
      <w:r w:rsidRPr="00C5376F">
        <w:rPr>
          <w:sz w:val="20"/>
          <w:szCs w:val="20"/>
        </w:rPr>
        <w:t xml:space="preserve">2.1.5. </w:t>
      </w:r>
      <w:r w:rsidR="008054A7">
        <w:rPr>
          <w:sz w:val="20"/>
          <w:szCs w:val="20"/>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Заказчика, в соответствии   с требованиями действующего законодательства РФ.</w:t>
      </w:r>
    </w:p>
    <w:p w:rsidR="00324570" w:rsidRPr="00C5376F" w:rsidRDefault="00324570" w:rsidP="00EE2F8E">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2.1.6. Принимать участие в комиссионных проверках, организованных по инициативе Заказчика, по фактам несоблюдения надежности и качества поставки тепловой энергии и теплоносителя, с составлением соответствующих актов. </w:t>
      </w:r>
    </w:p>
    <w:p w:rsidR="00324570" w:rsidRPr="00C5376F" w:rsidRDefault="00324570" w:rsidP="00EE2F8E">
      <w:pPr>
        <w:shd w:val="clear" w:color="auto" w:fill="FFFFFF"/>
        <w:spacing w:line="276" w:lineRule="auto"/>
        <w:ind w:firstLine="709"/>
        <w:jc w:val="both"/>
        <w:rPr>
          <w:sz w:val="20"/>
          <w:szCs w:val="20"/>
        </w:rPr>
      </w:pPr>
      <w:r w:rsidRPr="00C5376F">
        <w:rPr>
          <w:sz w:val="20"/>
          <w:szCs w:val="20"/>
        </w:rPr>
        <w:t>Заказчик уведомляет ТСО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EE2F8E">
      <w:pPr>
        <w:shd w:val="clear" w:color="auto" w:fill="FFFFFF"/>
        <w:spacing w:line="276" w:lineRule="auto"/>
        <w:ind w:firstLine="709"/>
        <w:jc w:val="both"/>
        <w:rPr>
          <w:sz w:val="20"/>
          <w:szCs w:val="20"/>
        </w:rPr>
      </w:pPr>
      <w:r w:rsidRPr="00C5376F">
        <w:rPr>
          <w:sz w:val="20"/>
          <w:szCs w:val="20"/>
        </w:rPr>
        <w:t xml:space="preserve">В случае, если Заказчик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324570" w:rsidRPr="00C5376F" w:rsidRDefault="00324570" w:rsidP="00EE2F8E">
      <w:pPr>
        <w:shd w:val="clear" w:color="auto" w:fill="FFFFFF"/>
        <w:spacing w:line="276" w:lineRule="auto"/>
        <w:ind w:firstLine="709"/>
        <w:jc w:val="both"/>
        <w:rPr>
          <w:sz w:val="20"/>
          <w:szCs w:val="20"/>
        </w:rPr>
      </w:pPr>
      <w:r w:rsidRPr="00C5376F">
        <w:rPr>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rsidR="001A6D0E" w:rsidRPr="00C5376F" w:rsidRDefault="00EE2F8E" w:rsidP="00EE2F8E">
      <w:pPr>
        <w:pStyle w:val="a4"/>
        <w:spacing w:line="276" w:lineRule="auto"/>
        <w:ind w:left="0" w:firstLine="709"/>
        <w:jc w:val="both"/>
        <w:rPr>
          <w:sz w:val="20"/>
          <w:szCs w:val="20"/>
        </w:rPr>
      </w:pPr>
      <w:r>
        <w:rPr>
          <w:sz w:val="20"/>
          <w:szCs w:val="20"/>
        </w:rPr>
        <w:t xml:space="preserve">2.1.8. </w:t>
      </w:r>
      <w:r w:rsidR="001A6D0E" w:rsidRPr="00C5376F">
        <w:rPr>
          <w:sz w:val="20"/>
          <w:szCs w:val="20"/>
        </w:rPr>
        <w:t>Уведомлять «Заказчика» о начале и сроках перерывов подачи тепловой энергии, либо уменьшении отпуска тепловой энергии:</w:t>
      </w:r>
    </w:p>
    <w:p w:rsidR="001A6D0E" w:rsidRPr="00C5376F" w:rsidRDefault="001A6D0E" w:rsidP="00EE2F8E">
      <w:pPr>
        <w:pStyle w:val="a4"/>
        <w:numPr>
          <w:ilvl w:val="0"/>
          <w:numId w:val="18"/>
        </w:numPr>
        <w:spacing w:line="276" w:lineRule="auto"/>
        <w:ind w:left="720" w:firstLine="709"/>
        <w:jc w:val="both"/>
        <w:rPr>
          <w:sz w:val="20"/>
          <w:szCs w:val="20"/>
        </w:rPr>
      </w:pPr>
      <w:r w:rsidRPr="00C5376F">
        <w:rPr>
          <w:sz w:val="20"/>
          <w:szCs w:val="20"/>
        </w:rPr>
        <w:t>не менее, чем за 10 дней в межотопительный период - при проведении плановых испытаний и ремонтных работ;</w:t>
      </w:r>
    </w:p>
    <w:p w:rsidR="001A6D0E" w:rsidRPr="00C5376F" w:rsidRDefault="001A6D0E" w:rsidP="00EE2F8E">
      <w:pPr>
        <w:pStyle w:val="a4"/>
        <w:numPr>
          <w:ilvl w:val="0"/>
          <w:numId w:val="18"/>
        </w:numPr>
        <w:spacing w:line="276" w:lineRule="auto"/>
        <w:ind w:left="720" w:firstLine="709"/>
        <w:jc w:val="both"/>
        <w:rPr>
          <w:sz w:val="20"/>
          <w:szCs w:val="20"/>
        </w:rPr>
      </w:pPr>
      <w:r w:rsidRPr="00C5376F">
        <w:rPr>
          <w:sz w:val="20"/>
          <w:szCs w:val="20"/>
        </w:rPr>
        <w:t>не менее, чем за 24 часов в любое время года - при проведении внеплановых ремонтов;</w:t>
      </w:r>
    </w:p>
    <w:p w:rsidR="001A6D0E" w:rsidRPr="00C5376F" w:rsidRDefault="001A6D0E" w:rsidP="00EE2F8E">
      <w:pPr>
        <w:pStyle w:val="a4"/>
        <w:numPr>
          <w:ilvl w:val="0"/>
          <w:numId w:val="18"/>
        </w:numPr>
        <w:spacing w:line="276" w:lineRule="auto"/>
        <w:ind w:left="720" w:firstLine="709"/>
        <w:jc w:val="both"/>
        <w:rPr>
          <w:sz w:val="20"/>
          <w:szCs w:val="20"/>
        </w:rPr>
      </w:pPr>
      <w:r w:rsidRPr="00C5376F">
        <w:rPr>
          <w:sz w:val="20"/>
          <w:szCs w:val="20"/>
        </w:rPr>
        <w:t>в течение 1 часа после введения ограничения или перерыва - в случае аварийной ситуации.</w:t>
      </w:r>
    </w:p>
    <w:p w:rsidR="00324570" w:rsidRPr="00EE2F8E" w:rsidRDefault="00324570" w:rsidP="00EE2F8E">
      <w:pPr>
        <w:shd w:val="clear" w:color="auto" w:fill="FFFFFF"/>
        <w:suppressAutoHyphens/>
        <w:spacing w:line="276" w:lineRule="auto"/>
        <w:ind w:firstLine="709"/>
        <w:jc w:val="both"/>
        <w:rPr>
          <w:sz w:val="20"/>
          <w:szCs w:val="20"/>
        </w:rPr>
      </w:pPr>
      <w:r w:rsidRPr="00C5376F">
        <w:rPr>
          <w:sz w:val="20"/>
          <w:szCs w:val="20"/>
        </w:rPr>
        <w:t>2.1.9. Возобновлять, в случае исполнения Заказчиком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rsidR="00324570" w:rsidRPr="00C5376F" w:rsidRDefault="00324570" w:rsidP="001F0320">
      <w:pPr>
        <w:shd w:val="clear" w:color="auto" w:fill="FFFFFF"/>
        <w:spacing w:line="276" w:lineRule="auto"/>
        <w:ind w:firstLine="709"/>
        <w:rPr>
          <w:b/>
          <w:sz w:val="20"/>
          <w:szCs w:val="20"/>
        </w:rPr>
      </w:pPr>
    </w:p>
    <w:p w:rsidR="00324570" w:rsidRPr="00C5376F" w:rsidRDefault="00324570" w:rsidP="001F0320">
      <w:pPr>
        <w:shd w:val="clear" w:color="auto" w:fill="FFFFFF"/>
        <w:spacing w:line="276" w:lineRule="auto"/>
        <w:ind w:firstLine="709"/>
        <w:rPr>
          <w:b/>
          <w:sz w:val="20"/>
          <w:szCs w:val="20"/>
        </w:rPr>
      </w:pPr>
      <w:r w:rsidRPr="00C5376F">
        <w:rPr>
          <w:b/>
          <w:sz w:val="20"/>
          <w:szCs w:val="20"/>
        </w:rPr>
        <w:t>2.2. ТСО имеет право:</w:t>
      </w:r>
    </w:p>
    <w:p w:rsidR="00324570" w:rsidRPr="00C5376F" w:rsidRDefault="00EE2F8E" w:rsidP="00EE2F8E">
      <w:pPr>
        <w:shd w:val="clear" w:color="auto" w:fill="FFFFFF"/>
        <w:spacing w:line="276" w:lineRule="auto"/>
        <w:ind w:firstLine="709"/>
        <w:jc w:val="both"/>
        <w:rPr>
          <w:sz w:val="20"/>
          <w:szCs w:val="20"/>
        </w:rPr>
      </w:pPr>
      <w:r>
        <w:rPr>
          <w:sz w:val="20"/>
          <w:szCs w:val="20"/>
        </w:rPr>
        <w:t>2.2.1.</w:t>
      </w:r>
      <w:r w:rsidR="00324570" w:rsidRPr="00C5376F">
        <w:rPr>
          <w:sz w:val="20"/>
          <w:szCs w:val="20"/>
        </w:rPr>
        <w:t xml:space="preserve"> Осуществлять контроль соблюдения Заказчиком условий настоящего Контракта, в том числе технического состояния систем теплопотребления, режимов теплопотребления, согласованной настоящим Контрактом, а так же требовать исполнения Заказчиком условий настоящего Контракта.</w:t>
      </w:r>
    </w:p>
    <w:p w:rsidR="001A6D0E" w:rsidRPr="00C5376F" w:rsidRDefault="00324570" w:rsidP="00EE2F8E">
      <w:pPr>
        <w:spacing w:line="276" w:lineRule="auto"/>
        <w:ind w:firstLine="709"/>
        <w:jc w:val="both"/>
        <w:rPr>
          <w:sz w:val="20"/>
          <w:szCs w:val="20"/>
        </w:rPr>
      </w:pPr>
      <w:r w:rsidRPr="00C5376F">
        <w:rPr>
          <w:sz w:val="20"/>
          <w:szCs w:val="20"/>
        </w:rPr>
        <w:t xml:space="preserve">2.2.2. </w:t>
      </w:r>
      <w:r w:rsidR="00F317E7" w:rsidRPr="00F317E7">
        <w:rPr>
          <w:sz w:val="20"/>
          <w:szCs w:val="20"/>
        </w:rPr>
        <w:t>Вводить ограничение и прекращение подачи тепловой энергии и теплоносителя Заказчику в случаях и порядке, предусмотренных действующим законодательством РФ</w:t>
      </w:r>
      <w:r w:rsidR="001A6D0E" w:rsidRPr="00C5376F">
        <w:rPr>
          <w:sz w:val="20"/>
          <w:szCs w:val="20"/>
        </w:rPr>
        <w:t>.</w:t>
      </w:r>
    </w:p>
    <w:p w:rsidR="00324570" w:rsidRPr="00C5376F" w:rsidRDefault="00324570" w:rsidP="00EE2F8E">
      <w:pPr>
        <w:spacing w:line="276" w:lineRule="auto"/>
        <w:ind w:firstLine="709"/>
        <w:jc w:val="both"/>
        <w:rPr>
          <w:sz w:val="20"/>
          <w:szCs w:val="20"/>
        </w:rPr>
      </w:pPr>
      <w:r w:rsidRPr="00C5376F">
        <w:rPr>
          <w:sz w:val="20"/>
          <w:szCs w:val="20"/>
        </w:rPr>
        <w:t>2.2.3. Направлять своих представителей с целью осуществления проверки и обследования систем теплопотребления и узлов учета Заказчика, в присутствии уполномоченного представителя Заказчика, с составлением двустороннего акта.</w:t>
      </w:r>
    </w:p>
    <w:p w:rsidR="00324570" w:rsidRPr="00C5376F" w:rsidRDefault="00324570" w:rsidP="00EE2F8E">
      <w:pPr>
        <w:spacing w:line="276" w:lineRule="auto"/>
        <w:ind w:firstLine="709"/>
        <w:jc w:val="both"/>
        <w:rPr>
          <w:sz w:val="20"/>
          <w:szCs w:val="20"/>
        </w:rPr>
      </w:pPr>
      <w:r w:rsidRPr="00C5376F">
        <w:rPr>
          <w:sz w:val="20"/>
          <w:szCs w:val="20"/>
        </w:rPr>
        <w:t>2.2.4. Выдавать разрешение и контролировать включение и выключение тепловых пунктов, систем теплопотребления Заказчика.</w:t>
      </w:r>
    </w:p>
    <w:p w:rsidR="00324570" w:rsidRPr="00C5376F" w:rsidRDefault="00324570" w:rsidP="00EE2F8E">
      <w:pPr>
        <w:spacing w:line="276" w:lineRule="auto"/>
        <w:ind w:firstLine="709"/>
        <w:jc w:val="both"/>
        <w:rPr>
          <w:sz w:val="20"/>
          <w:szCs w:val="20"/>
        </w:rPr>
      </w:pPr>
      <w:r w:rsidRPr="00C5376F">
        <w:rPr>
          <w:sz w:val="20"/>
          <w:szCs w:val="20"/>
        </w:rPr>
        <w:t>2.2.5. Осуществлять контроль установления персоналом Заказчика расхода теплоносителя.</w:t>
      </w:r>
    </w:p>
    <w:p w:rsidR="002A63CB" w:rsidRPr="00C5376F" w:rsidRDefault="002A63CB" w:rsidP="00EE2F8E">
      <w:pPr>
        <w:spacing w:line="276" w:lineRule="auto"/>
        <w:ind w:firstLine="709"/>
        <w:jc w:val="both"/>
        <w:rPr>
          <w:sz w:val="20"/>
          <w:szCs w:val="20"/>
        </w:rPr>
      </w:pPr>
      <w:r w:rsidRPr="00C5376F">
        <w:rPr>
          <w:sz w:val="20"/>
          <w:szCs w:val="20"/>
        </w:rPr>
        <w:t>2.2.6. Составлять, совместно с представителем Заказчика,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rsidR="002A63CB" w:rsidRPr="00C5376F" w:rsidRDefault="002A63CB" w:rsidP="00EE2F8E">
      <w:pPr>
        <w:pStyle w:val="ae"/>
        <w:spacing w:line="276" w:lineRule="auto"/>
        <w:ind w:firstLine="709"/>
        <w:jc w:val="both"/>
        <w:rPr>
          <w:rFonts w:ascii="Times New Roman" w:hAnsi="Times New Roman" w:cs="Times New Roman"/>
        </w:rPr>
      </w:pPr>
      <w:r w:rsidRPr="00C5376F">
        <w:rPr>
          <w:rFonts w:ascii="Times New Roman" w:hAnsi="Times New Roman" w:cs="Times New Roman"/>
        </w:rPr>
        <w:t xml:space="preserve">При возникновении разногласий с  Заказчиком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rsidR="00324570" w:rsidRPr="00C5376F" w:rsidRDefault="00324570" w:rsidP="00EE2F8E">
      <w:pPr>
        <w:spacing w:line="276" w:lineRule="auto"/>
        <w:ind w:firstLine="709"/>
        <w:jc w:val="both"/>
        <w:rPr>
          <w:sz w:val="20"/>
          <w:szCs w:val="20"/>
        </w:rPr>
      </w:pPr>
      <w:r w:rsidRPr="00C5376F">
        <w:rPr>
          <w:sz w:val="20"/>
          <w:szCs w:val="20"/>
        </w:rPr>
        <w:t>2.2.7. Участвовать в работе комиссии по проверке готовности Заказчика к отопительному периоду.</w:t>
      </w:r>
    </w:p>
    <w:p w:rsidR="00324570" w:rsidRPr="00C5376F" w:rsidRDefault="00324570" w:rsidP="00EE2F8E">
      <w:pPr>
        <w:spacing w:line="276" w:lineRule="auto"/>
        <w:ind w:firstLine="709"/>
        <w:jc w:val="both"/>
        <w:rPr>
          <w:sz w:val="20"/>
          <w:szCs w:val="20"/>
        </w:rPr>
      </w:pPr>
      <w:r w:rsidRPr="00C5376F">
        <w:rPr>
          <w:sz w:val="20"/>
          <w:szCs w:val="20"/>
        </w:rPr>
        <w:t>2.2.8. Возобновлять отпуск тепловой энергии и теплоносителя Заказчику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Заказчика сетей и систем теплопотребления.</w:t>
      </w:r>
    </w:p>
    <w:p w:rsidR="008F71E4" w:rsidRPr="00EE2F8E" w:rsidRDefault="00324570" w:rsidP="00EE2F8E">
      <w:pPr>
        <w:spacing w:line="276" w:lineRule="auto"/>
        <w:ind w:firstLine="709"/>
        <w:jc w:val="both"/>
        <w:rPr>
          <w:sz w:val="20"/>
          <w:szCs w:val="20"/>
        </w:rPr>
      </w:pPr>
      <w:r w:rsidRPr="00C5376F">
        <w:rPr>
          <w:sz w:val="20"/>
          <w:szCs w:val="20"/>
        </w:rPr>
        <w:lastRenderedPageBreak/>
        <w:t xml:space="preserve">2.2.9. </w:t>
      </w:r>
      <w:r w:rsidR="008F71E4">
        <w:rPr>
          <w:sz w:val="20"/>
          <w:szCs w:val="20"/>
        </w:rPr>
        <w:t>Ввести</w:t>
      </w:r>
      <w:r w:rsidR="008F71E4" w:rsidRPr="00EE2F8E">
        <w:rPr>
          <w:sz w:val="20"/>
          <w:szCs w:val="20"/>
        </w:rPr>
        <w:t xml:space="preserve"> ограничение или прекращение подачи тепловой энергии Заказчику в случае невыполнения им своих обязательств по оплате тепловой энергии в случаях, установленных действующим законодательством РФ.</w:t>
      </w:r>
    </w:p>
    <w:p w:rsidR="00324570" w:rsidRPr="00C5376F" w:rsidRDefault="00324570" w:rsidP="00EE2F8E">
      <w:pPr>
        <w:spacing w:line="276" w:lineRule="auto"/>
        <w:ind w:firstLine="709"/>
        <w:jc w:val="both"/>
        <w:rPr>
          <w:sz w:val="20"/>
          <w:szCs w:val="20"/>
        </w:rPr>
      </w:pPr>
      <w:r w:rsidRPr="00C5376F">
        <w:rPr>
          <w:sz w:val="20"/>
          <w:szCs w:val="20"/>
        </w:rPr>
        <w:t>2.2.10. Требовать в установленном законодательством Российской Федерации порядке</w:t>
      </w:r>
      <w:r w:rsidR="008F71E4">
        <w:rPr>
          <w:sz w:val="20"/>
          <w:szCs w:val="20"/>
        </w:rPr>
        <w:t xml:space="preserve"> и в случаях</w:t>
      </w:r>
      <w:r w:rsidRPr="00C5376F">
        <w:rPr>
          <w:sz w:val="20"/>
          <w:szCs w:val="20"/>
        </w:rPr>
        <w:t xml:space="preserve"> компенсации Заказчиком затрат, понесенных ТСО  в связи с введением ограничения режима потребления и в связи с восстановлением режима потребления.</w:t>
      </w:r>
    </w:p>
    <w:p w:rsidR="00324570" w:rsidRPr="00C5376F" w:rsidRDefault="00E21F17" w:rsidP="00EE2F8E">
      <w:pPr>
        <w:spacing w:line="276" w:lineRule="auto"/>
        <w:ind w:firstLine="709"/>
        <w:jc w:val="both"/>
        <w:rPr>
          <w:sz w:val="20"/>
          <w:szCs w:val="20"/>
        </w:rPr>
      </w:pPr>
      <w:r>
        <w:rPr>
          <w:sz w:val="20"/>
          <w:szCs w:val="20"/>
        </w:rPr>
        <w:t>2.2.11</w:t>
      </w:r>
      <w:r w:rsidR="00324570" w:rsidRPr="00C5376F">
        <w:rPr>
          <w:sz w:val="20"/>
          <w:szCs w:val="20"/>
        </w:rPr>
        <w:t>. Осуществлять иные права и обязанности, предусмотренные действующим законодательством</w:t>
      </w:r>
      <w:r w:rsidR="00555224">
        <w:rPr>
          <w:sz w:val="20"/>
          <w:szCs w:val="20"/>
        </w:rPr>
        <w:t xml:space="preserve"> РФ</w:t>
      </w:r>
      <w:r w:rsidR="00324570" w:rsidRPr="00C5376F">
        <w:rPr>
          <w:sz w:val="20"/>
          <w:szCs w:val="20"/>
        </w:rPr>
        <w:t>.</w:t>
      </w:r>
    </w:p>
    <w:p w:rsidR="00324570" w:rsidRPr="00C5376F" w:rsidRDefault="00324570" w:rsidP="00324570">
      <w:pPr>
        <w:tabs>
          <w:tab w:val="left" w:pos="926"/>
        </w:tabs>
        <w:ind w:right="-1" w:firstLine="540"/>
        <w:rPr>
          <w:sz w:val="22"/>
          <w:szCs w:val="22"/>
        </w:rPr>
      </w:pPr>
    </w:p>
    <w:p w:rsidR="00324570" w:rsidRPr="00C5376F" w:rsidRDefault="00EE2F8E" w:rsidP="00324570">
      <w:pPr>
        <w:tabs>
          <w:tab w:val="left" w:pos="926"/>
        </w:tabs>
        <w:ind w:right="-1" w:firstLine="540"/>
        <w:jc w:val="center"/>
        <w:rPr>
          <w:b/>
          <w:sz w:val="22"/>
          <w:szCs w:val="22"/>
        </w:rPr>
      </w:pPr>
      <w:r>
        <w:rPr>
          <w:b/>
          <w:sz w:val="22"/>
          <w:szCs w:val="22"/>
        </w:rPr>
        <w:t>3.</w:t>
      </w:r>
      <w:r w:rsidR="00324570" w:rsidRPr="00C5376F">
        <w:rPr>
          <w:b/>
          <w:sz w:val="22"/>
          <w:szCs w:val="22"/>
        </w:rPr>
        <w:t xml:space="preserve"> Права и обязанности Заказчика</w:t>
      </w:r>
    </w:p>
    <w:p w:rsidR="00324570" w:rsidRPr="007E50EC" w:rsidRDefault="00324570" w:rsidP="00324570">
      <w:pPr>
        <w:tabs>
          <w:tab w:val="left" w:pos="926"/>
        </w:tabs>
        <w:ind w:right="-1" w:firstLine="540"/>
        <w:jc w:val="center"/>
        <w:rPr>
          <w:b/>
        </w:rPr>
      </w:pPr>
    </w:p>
    <w:p w:rsidR="00324570" w:rsidRPr="00C5376F" w:rsidRDefault="00324570" w:rsidP="001F0320">
      <w:pPr>
        <w:tabs>
          <w:tab w:val="left" w:pos="900"/>
          <w:tab w:val="left" w:pos="1080"/>
        </w:tabs>
        <w:autoSpaceDE w:val="0"/>
        <w:autoSpaceDN w:val="0"/>
        <w:spacing w:line="276" w:lineRule="auto"/>
        <w:ind w:firstLine="709"/>
        <w:rPr>
          <w:b/>
          <w:sz w:val="20"/>
          <w:szCs w:val="20"/>
        </w:rPr>
      </w:pPr>
      <w:r w:rsidRPr="00C5376F">
        <w:rPr>
          <w:b/>
          <w:sz w:val="20"/>
          <w:szCs w:val="20"/>
        </w:rPr>
        <w:t>3.1. Заказчик обязуется:</w:t>
      </w:r>
    </w:p>
    <w:p w:rsidR="00324570" w:rsidRPr="00C5376F" w:rsidRDefault="00324570" w:rsidP="00EE2F8E">
      <w:pPr>
        <w:spacing w:line="276" w:lineRule="auto"/>
        <w:ind w:firstLine="709"/>
        <w:jc w:val="both"/>
        <w:rPr>
          <w:sz w:val="20"/>
          <w:szCs w:val="20"/>
        </w:rPr>
      </w:pPr>
      <w:r w:rsidRPr="00C5376F">
        <w:rPr>
          <w:sz w:val="20"/>
          <w:szCs w:val="20"/>
        </w:rPr>
        <w:t>3.1.1. Исполнять условия настоящего Контракта, в том числе оплачивать принятую тепловую энергию и теплоноситель в соответствии с условиями настоящего Контракта, а также соблюдать режим потребления тепловой энергии и теплоносителя.</w:t>
      </w:r>
    </w:p>
    <w:p w:rsidR="00324570" w:rsidRPr="00C5376F" w:rsidRDefault="00324570" w:rsidP="00EE2F8E">
      <w:pPr>
        <w:spacing w:line="276" w:lineRule="auto"/>
        <w:ind w:firstLine="709"/>
        <w:jc w:val="both"/>
        <w:rPr>
          <w:sz w:val="20"/>
          <w:szCs w:val="20"/>
        </w:rPr>
      </w:pPr>
      <w:r w:rsidRPr="00C5376F">
        <w:rPr>
          <w:sz w:val="20"/>
          <w:szCs w:val="20"/>
        </w:rPr>
        <w:t>3.1.2. Предоставлять:</w:t>
      </w:r>
    </w:p>
    <w:p w:rsidR="00324570" w:rsidRPr="00C5376F" w:rsidRDefault="00324570" w:rsidP="00EE2F8E">
      <w:pPr>
        <w:spacing w:line="276" w:lineRule="auto"/>
        <w:ind w:firstLine="709"/>
        <w:jc w:val="both"/>
        <w:rPr>
          <w:sz w:val="20"/>
          <w:szCs w:val="20"/>
        </w:rPr>
      </w:pPr>
      <w:r w:rsidRPr="00C5376F">
        <w:rPr>
          <w:sz w:val="20"/>
          <w:szCs w:val="20"/>
        </w:rPr>
        <w:t xml:space="preserve">- не позднее 01 (первого) </w:t>
      </w:r>
      <w:r w:rsidR="002A63CB" w:rsidRPr="00C5376F">
        <w:rPr>
          <w:sz w:val="20"/>
          <w:szCs w:val="20"/>
        </w:rPr>
        <w:t>февраля</w:t>
      </w:r>
      <w:r w:rsidRPr="00C5376F">
        <w:rPr>
          <w:sz w:val="20"/>
          <w:szCs w:val="20"/>
        </w:rPr>
        <w:t xml:space="preserve"> текущего года заявку на величину потребления тепловой энергии и теплоносителя;</w:t>
      </w:r>
    </w:p>
    <w:p w:rsidR="00324570" w:rsidRPr="00C5376F" w:rsidRDefault="00324570" w:rsidP="00EE2F8E">
      <w:pPr>
        <w:spacing w:line="276" w:lineRule="auto"/>
        <w:ind w:firstLine="709"/>
        <w:jc w:val="both"/>
        <w:rPr>
          <w:sz w:val="20"/>
          <w:szCs w:val="20"/>
        </w:rPr>
      </w:pPr>
      <w:r w:rsidRPr="00C5376F">
        <w:rPr>
          <w:sz w:val="20"/>
          <w:szCs w:val="20"/>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предстоящий год (с разбивкой по месяцам).</w:t>
      </w:r>
    </w:p>
    <w:p w:rsidR="00324570" w:rsidRPr="00C5376F" w:rsidRDefault="00324570" w:rsidP="00EE2F8E">
      <w:pPr>
        <w:spacing w:line="276" w:lineRule="auto"/>
        <w:ind w:firstLine="709"/>
        <w:jc w:val="both"/>
        <w:rPr>
          <w:sz w:val="20"/>
          <w:szCs w:val="20"/>
        </w:rPr>
      </w:pPr>
      <w:r w:rsidRPr="00C5376F">
        <w:rPr>
          <w:sz w:val="20"/>
          <w:szCs w:val="20"/>
        </w:rPr>
        <w:t>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w:t>
      </w:r>
    </w:p>
    <w:p w:rsidR="002A63CB" w:rsidRPr="00C5376F" w:rsidRDefault="00324570" w:rsidP="00EE2F8E">
      <w:pPr>
        <w:spacing w:line="276" w:lineRule="auto"/>
        <w:ind w:firstLine="709"/>
        <w:jc w:val="both"/>
        <w:rPr>
          <w:sz w:val="20"/>
          <w:szCs w:val="20"/>
        </w:rPr>
      </w:pPr>
      <w:r w:rsidRPr="00C5376F">
        <w:rPr>
          <w:sz w:val="20"/>
          <w:szCs w:val="20"/>
        </w:rPr>
        <w:t xml:space="preserve">3.1.4. </w:t>
      </w:r>
      <w:r w:rsidR="002A63CB" w:rsidRPr="00C5376F">
        <w:rPr>
          <w:sz w:val="20"/>
          <w:szCs w:val="20"/>
        </w:rPr>
        <w:t xml:space="preserve">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rsidR="002A63CB" w:rsidRPr="00C5376F" w:rsidRDefault="002A63CB" w:rsidP="00EE2F8E">
      <w:pPr>
        <w:spacing w:line="276" w:lineRule="auto"/>
        <w:ind w:firstLine="709"/>
        <w:jc w:val="both"/>
        <w:rPr>
          <w:sz w:val="20"/>
          <w:szCs w:val="20"/>
        </w:rPr>
      </w:pPr>
      <w:r w:rsidRPr="00C5376F">
        <w:rPr>
          <w:sz w:val="20"/>
          <w:szCs w:val="20"/>
        </w:rPr>
        <w:t xml:space="preserve">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w:t>
      </w:r>
      <w:r w:rsidR="008B31CA" w:rsidRPr="00C5376F">
        <w:rPr>
          <w:sz w:val="20"/>
          <w:szCs w:val="20"/>
        </w:rPr>
        <w:t>Заказчик</w:t>
      </w:r>
      <w:r w:rsidRPr="00C5376F">
        <w:rPr>
          <w:sz w:val="20"/>
          <w:szCs w:val="20"/>
        </w:rPr>
        <w:t xml:space="preserve"> устанавливает на тепловом вводе регулятор давления.</w:t>
      </w:r>
    </w:p>
    <w:p w:rsidR="002A63CB" w:rsidRPr="00C5376F" w:rsidRDefault="002A63CB" w:rsidP="00EE2F8E">
      <w:pPr>
        <w:spacing w:line="276" w:lineRule="auto"/>
        <w:ind w:firstLine="709"/>
        <w:jc w:val="both"/>
        <w:rPr>
          <w:sz w:val="20"/>
          <w:szCs w:val="20"/>
        </w:rPr>
      </w:pPr>
      <w:r w:rsidRPr="00C5376F">
        <w:rPr>
          <w:sz w:val="20"/>
          <w:szCs w:val="20"/>
        </w:rPr>
        <w:t xml:space="preserve">Соблюдать расход </w:t>
      </w:r>
      <w:r w:rsidR="009E4569">
        <w:rPr>
          <w:sz w:val="20"/>
          <w:szCs w:val="20"/>
        </w:rPr>
        <w:t xml:space="preserve">теплоносителя не </w:t>
      </w:r>
      <w:r w:rsidR="009E4569" w:rsidRPr="00EE2F8E">
        <w:rPr>
          <w:sz w:val="20"/>
          <w:szCs w:val="20"/>
        </w:rPr>
        <w:t xml:space="preserve">более </w:t>
      </w:r>
      <w:r w:rsidR="007641AF">
        <w:rPr>
          <w:sz w:val="20"/>
          <w:szCs w:val="20"/>
        </w:rPr>
        <w:t>_____</w:t>
      </w:r>
      <w:r w:rsidR="009E4569" w:rsidRPr="00EE2F8E">
        <w:rPr>
          <w:sz w:val="20"/>
          <w:szCs w:val="20"/>
        </w:rPr>
        <w:t xml:space="preserve"> </w:t>
      </w:r>
      <w:r w:rsidRPr="00EE2F8E">
        <w:rPr>
          <w:sz w:val="20"/>
          <w:szCs w:val="20"/>
        </w:rPr>
        <w:t>м3(тн)/час; норму утечки теплоносителя не более: в отопительный период</w:t>
      </w:r>
      <w:r w:rsidR="009E4569" w:rsidRPr="00EE2F8E">
        <w:rPr>
          <w:sz w:val="20"/>
          <w:szCs w:val="20"/>
        </w:rPr>
        <w:t xml:space="preserve"> </w:t>
      </w:r>
      <w:r w:rsidR="007641AF">
        <w:rPr>
          <w:sz w:val="20"/>
          <w:szCs w:val="20"/>
        </w:rPr>
        <w:t>__________</w:t>
      </w:r>
      <w:r w:rsidR="009E4569" w:rsidRPr="00EE2F8E">
        <w:rPr>
          <w:sz w:val="20"/>
          <w:szCs w:val="20"/>
        </w:rPr>
        <w:t xml:space="preserve"> </w:t>
      </w:r>
      <w:r w:rsidRPr="00EE2F8E">
        <w:rPr>
          <w:sz w:val="20"/>
          <w:szCs w:val="20"/>
        </w:rPr>
        <w:t>м3(тн)/ча</w:t>
      </w:r>
      <w:r w:rsidR="009E4569" w:rsidRPr="00EE2F8E">
        <w:rPr>
          <w:sz w:val="20"/>
          <w:szCs w:val="20"/>
        </w:rPr>
        <w:t xml:space="preserve">с, в неотопительный период </w:t>
      </w:r>
      <w:r w:rsidR="007641AF">
        <w:rPr>
          <w:sz w:val="20"/>
          <w:szCs w:val="20"/>
        </w:rPr>
        <w:t>_________</w:t>
      </w:r>
      <w:r w:rsidR="009E4569" w:rsidRPr="00EE2F8E">
        <w:rPr>
          <w:sz w:val="20"/>
          <w:szCs w:val="20"/>
        </w:rPr>
        <w:t xml:space="preserve"> </w:t>
      </w:r>
      <w:r w:rsidRPr="00EE2F8E">
        <w:rPr>
          <w:sz w:val="20"/>
          <w:szCs w:val="20"/>
        </w:rPr>
        <w:t>м3(тн)/час; тепловые потер</w:t>
      </w:r>
      <w:r w:rsidR="009E4569" w:rsidRPr="00EE2F8E">
        <w:rPr>
          <w:sz w:val="20"/>
          <w:szCs w:val="20"/>
        </w:rPr>
        <w:t xml:space="preserve">и через изоляцию в размере </w:t>
      </w:r>
      <w:r w:rsidR="007641AF">
        <w:rPr>
          <w:sz w:val="20"/>
          <w:szCs w:val="20"/>
        </w:rPr>
        <w:t>_____________</w:t>
      </w:r>
      <w:r w:rsidR="009E4569" w:rsidRPr="00C5376F">
        <w:rPr>
          <w:sz w:val="20"/>
          <w:szCs w:val="20"/>
        </w:rPr>
        <w:t xml:space="preserve"> </w:t>
      </w:r>
      <w:r w:rsidRPr="00C5376F">
        <w:rPr>
          <w:sz w:val="20"/>
          <w:szCs w:val="20"/>
        </w:rPr>
        <w:t>Гкал/час, температуру теплоносителя в обратном   трубопроводе в соответствии с температурным графиком.</w:t>
      </w:r>
    </w:p>
    <w:p w:rsidR="00EE2F8E" w:rsidRDefault="002A63CB" w:rsidP="00EE2F8E">
      <w:pPr>
        <w:spacing w:line="276" w:lineRule="auto"/>
        <w:ind w:firstLine="709"/>
        <w:jc w:val="both"/>
        <w:rPr>
          <w:sz w:val="20"/>
          <w:szCs w:val="20"/>
        </w:rPr>
      </w:pPr>
      <w:r w:rsidRPr="00C5376F">
        <w:rPr>
          <w:sz w:val="20"/>
          <w:szCs w:val="20"/>
        </w:rPr>
        <w:t xml:space="preserve">Установка максимального циркуляционного расхода теплоносителя  регулятором расхода производится исключительно в присутствии </w:t>
      </w:r>
      <w:r w:rsidR="00555224">
        <w:rPr>
          <w:sz w:val="20"/>
          <w:szCs w:val="20"/>
        </w:rPr>
        <w:t>представителя ТСО</w:t>
      </w:r>
      <w:r w:rsidR="00EE2F8E">
        <w:rPr>
          <w:sz w:val="20"/>
          <w:szCs w:val="20"/>
        </w:rPr>
        <w:t>.</w:t>
      </w:r>
    </w:p>
    <w:p w:rsidR="00324570" w:rsidRPr="00EE2F8E" w:rsidRDefault="00324570" w:rsidP="00EE2F8E">
      <w:pPr>
        <w:spacing w:line="276" w:lineRule="auto"/>
        <w:ind w:firstLine="709"/>
        <w:jc w:val="both"/>
        <w:rPr>
          <w:sz w:val="20"/>
          <w:szCs w:val="20"/>
        </w:rPr>
      </w:pPr>
      <w:r w:rsidRPr="00C5376F">
        <w:rPr>
          <w:sz w:val="20"/>
          <w:szCs w:val="20"/>
        </w:rPr>
        <w:t xml:space="preserve">3.1.5. Возвращать теплоноситель с качеством, соответствующим действующим нормам и правилам. </w:t>
      </w:r>
    </w:p>
    <w:p w:rsidR="00324570" w:rsidRPr="00C5376F" w:rsidRDefault="00324570" w:rsidP="00EE2F8E">
      <w:pPr>
        <w:spacing w:line="276" w:lineRule="auto"/>
        <w:ind w:firstLine="709"/>
        <w:jc w:val="both"/>
        <w:rPr>
          <w:sz w:val="20"/>
          <w:szCs w:val="20"/>
        </w:rPr>
      </w:pPr>
      <w:r w:rsidRPr="00C5376F">
        <w:rPr>
          <w:sz w:val="20"/>
          <w:szCs w:val="20"/>
        </w:rPr>
        <w:t>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Заказчика, с оформлением двустороннего акта. Установка максимального циркуляционного расхода теплоносителя регулятором расхода у Заказчика производится исключительно в присутствии представителя ТСО.</w:t>
      </w:r>
    </w:p>
    <w:p w:rsidR="00324570" w:rsidRPr="00C5376F" w:rsidRDefault="00324570" w:rsidP="00EE2F8E">
      <w:pPr>
        <w:spacing w:line="276" w:lineRule="auto"/>
        <w:ind w:firstLine="709"/>
        <w:jc w:val="both"/>
        <w:rPr>
          <w:sz w:val="20"/>
          <w:szCs w:val="20"/>
        </w:rPr>
      </w:pPr>
      <w:r w:rsidRPr="00C5376F">
        <w:rPr>
          <w:sz w:val="20"/>
          <w:szCs w:val="20"/>
        </w:rPr>
        <w:t>3.1.7.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324570" w:rsidRPr="00C5376F" w:rsidRDefault="00324570" w:rsidP="00EE2F8E">
      <w:pPr>
        <w:spacing w:line="276" w:lineRule="auto"/>
        <w:ind w:firstLine="709"/>
        <w:jc w:val="both"/>
        <w:rPr>
          <w:sz w:val="20"/>
          <w:szCs w:val="20"/>
        </w:rPr>
      </w:pPr>
      <w:r w:rsidRPr="00C5376F">
        <w:rPr>
          <w:sz w:val="20"/>
          <w:szCs w:val="20"/>
        </w:rPr>
        <w:t>3.1.8.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rsidR="00324570" w:rsidRPr="00C5376F" w:rsidRDefault="00324570" w:rsidP="00EE2F8E">
      <w:pPr>
        <w:spacing w:line="276" w:lineRule="auto"/>
        <w:ind w:firstLine="709"/>
        <w:jc w:val="both"/>
        <w:rPr>
          <w:sz w:val="20"/>
          <w:szCs w:val="20"/>
        </w:rPr>
      </w:pPr>
      <w:r w:rsidRPr="00C5376F">
        <w:rPr>
          <w:sz w:val="20"/>
          <w:szCs w:val="20"/>
        </w:rPr>
        <w:t>3.1.9. Обеспечить доступ к принадлежащим Заказчику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324570" w:rsidRPr="00C5376F" w:rsidRDefault="00324570" w:rsidP="00EE2F8E">
      <w:pPr>
        <w:spacing w:line="276" w:lineRule="auto"/>
        <w:ind w:firstLine="709"/>
        <w:jc w:val="both"/>
        <w:rPr>
          <w:sz w:val="20"/>
          <w:szCs w:val="20"/>
        </w:rPr>
      </w:pPr>
      <w:r w:rsidRPr="00C5376F">
        <w:rPr>
          <w:sz w:val="20"/>
          <w:szCs w:val="20"/>
        </w:rPr>
        <w:t>Представитель ТСО имеет право опломбировать отключенные теплопотребляющие установки.</w:t>
      </w:r>
    </w:p>
    <w:p w:rsidR="00324570" w:rsidRPr="00C5376F" w:rsidRDefault="00324570" w:rsidP="00EE2F8E">
      <w:pPr>
        <w:spacing w:line="276" w:lineRule="auto"/>
        <w:ind w:firstLine="709"/>
        <w:jc w:val="both"/>
        <w:rPr>
          <w:sz w:val="20"/>
          <w:szCs w:val="20"/>
        </w:rPr>
      </w:pPr>
      <w:r w:rsidRPr="00C5376F">
        <w:rPr>
          <w:sz w:val="20"/>
          <w:szCs w:val="20"/>
        </w:rPr>
        <w:t xml:space="preserve">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rsidR="00324570" w:rsidRPr="00C5376F" w:rsidRDefault="00324570" w:rsidP="00EE2F8E">
      <w:pPr>
        <w:spacing w:line="276" w:lineRule="auto"/>
        <w:ind w:firstLine="709"/>
        <w:jc w:val="both"/>
        <w:rPr>
          <w:sz w:val="20"/>
          <w:szCs w:val="20"/>
        </w:rPr>
      </w:pPr>
      <w:r w:rsidRPr="00C5376F">
        <w:rPr>
          <w:sz w:val="20"/>
          <w:szCs w:val="20"/>
        </w:rPr>
        <w:t>ТСО уведомляет Заказчика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EE2F8E">
      <w:pPr>
        <w:spacing w:line="276" w:lineRule="auto"/>
        <w:ind w:firstLine="709"/>
        <w:jc w:val="both"/>
        <w:rPr>
          <w:sz w:val="20"/>
          <w:szCs w:val="20"/>
        </w:rPr>
      </w:pPr>
      <w:r w:rsidRPr="00C5376F">
        <w:rPr>
          <w:sz w:val="20"/>
          <w:szCs w:val="20"/>
        </w:rPr>
        <w:lastRenderedPageBreak/>
        <w:t xml:space="preserve">В случае, если ТСО уведомила Заказчика позднее 12 час. рабочего дня (местного времени), предшествующего дате комиссионной проверки, то дата комиссионной проверки с участием представителя Заказчика переносится на следующий рабочий день от первоначально планируемой даты проверки. </w:t>
      </w:r>
    </w:p>
    <w:p w:rsidR="00324570" w:rsidRPr="00C5376F" w:rsidRDefault="00324570" w:rsidP="00EE2F8E">
      <w:pPr>
        <w:spacing w:line="276" w:lineRule="auto"/>
        <w:ind w:firstLine="709"/>
        <w:jc w:val="both"/>
        <w:rPr>
          <w:sz w:val="20"/>
          <w:szCs w:val="20"/>
        </w:rPr>
      </w:pPr>
      <w:r w:rsidRPr="00C5376F">
        <w:rPr>
          <w:sz w:val="20"/>
          <w:szCs w:val="20"/>
        </w:rPr>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r w:rsidR="00555224">
        <w:rPr>
          <w:sz w:val="20"/>
          <w:szCs w:val="20"/>
        </w:rPr>
        <w:t xml:space="preserve"> РФ</w:t>
      </w:r>
      <w:r w:rsidRPr="00C5376F">
        <w:rPr>
          <w:sz w:val="20"/>
          <w:szCs w:val="20"/>
        </w:rPr>
        <w:t>.</w:t>
      </w:r>
    </w:p>
    <w:p w:rsidR="00324570" w:rsidRPr="00EE2F8E" w:rsidRDefault="00324570" w:rsidP="00EE2F8E">
      <w:pPr>
        <w:spacing w:line="276" w:lineRule="auto"/>
        <w:ind w:firstLine="709"/>
        <w:jc w:val="both"/>
        <w:rPr>
          <w:sz w:val="20"/>
          <w:szCs w:val="20"/>
        </w:rPr>
      </w:pPr>
      <w:r w:rsidRPr="00EE2F8E">
        <w:rPr>
          <w:sz w:val="20"/>
          <w:szCs w:val="20"/>
        </w:rPr>
        <w:t xml:space="preserve">Обеспечить сохранность и работоспособность в зоне собственной  эксплуатационной ответственности приборов учета тепловой энергии и теплоносителя. </w:t>
      </w:r>
    </w:p>
    <w:p w:rsidR="00324570" w:rsidRPr="00C5376F" w:rsidRDefault="00324570" w:rsidP="00EE2F8E">
      <w:pPr>
        <w:spacing w:line="276" w:lineRule="auto"/>
        <w:ind w:firstLine="709"/>
        <w:jc w:val="both"/>
        <w:rPr>
          <w:sz w:val="20"/>
          <w:szCs w:val="20"/>
        </w:rPr>
      </w:pPr>
      <w:r w:rsidRPr="00C5376F">
        <w:rPr>
          <w:sz w:val="20"/>
          <w:szCs w:val="20"/>
        </w:rPr>
        <w:t>3.1.12. Вести учет потребляемых тепловой энергии и объема невозвращенного теплоносителя приборным методом и ежемесячно предоставлять до 2</w:t>
      </w:r>
      <w:r w:rsidR="003E5208" w:rsidRPr="00C5376F">
        <w:rPr>
          <w:sz w:val="20"/>
          <w:szCs w:val="20"/>
        </w:rPr>
        <w:t>3</w:t>
      </w:r>
      <w:r w:rsidRPr="00C5376F">
        <w:rPr>
          <w:sz w:val="20"/>
          <w:szCs w:val="20"/>
        </w:rPr>
        <w:t xml:space="preserve"> (двадцать</w:t>
      </w:r>
      <w:r w:rsidR="008F71E4">
        <w:rPr>
          <w:sz w:val="20"/>
          <w:szCs w:val="20"/>
        </w:rPr>
        <w:t xml:space="preserve"> третьего</w:t>
      </w:r>
      <w:r w:rsidRPr="00C5376F">
        <w:rPr>
          <w:sz w:val="20"/>
          <w:szCs w:val="20"/>
        </w:rPr>
        <w:t>) числа текущего месяца в ТСО на бумажном носителе отчет о  потреблении тепловой энергии.</w:t>
      </w:r>
    </w:p>
    <w:p w:rsidR="00324570" w:rsidRPr="00C5376F" w:rsidRDefault="00324570" w:rsidP="00EE2F8E">
      <w:pPr>
        <w:spacing w:line="276" w:lineRule="auto"/>
        <w:ind w:firstLine="709"/>
        <w:jc w:val="both"/>
        <w:rPr>
          <w:sz w:val="20"/>
          <w:szCs w:val="20"/>
        </w:rPr>
      </w:pPr>
      <w:r w:rsidRPr="00C5376F">
        <w:rPr>
          <w:sz w:val="20"/>
          <w:szCs w:val="20"/>
        </w:rPr>
        <w:t>Отчет о потреблении тепловой энергии, подписанный уполномоченным лицом Заказчика, заверенный печатью Заказчика, должен содержать данные согласно Правилам коммерческого учета тепловой энерг</w:t>
      </w:r>
      <w:r w:rsidR="00555224">
        <w:rPr>
          <w:sz w:val="20"/>
          <w:szCs w:val="20"/>
        </w:rPr>
        <w:t>ии, теплоносителя, утвержденным</w:t>
      </w:r>
      <w:r w:rsidRPr="00C5376F">
        <w:rPr>
          <w:sz w:val="20"/>
          <w:szCs w:val="20"/>
        </w:rPr>
        <w:t xml:space="preserve"> Постановлением Правительства РФ № 1034 от 18.11.2013 г., зафиксированные прибором учета, а также информацию о наименовании Заказчика, номере Контракта, адресе объекта, предоставляется нарочно в письменном виде.</w:t>
      </w:r>
    </w:p>
    <w:p w:rsidR="00324570" w:rsidRPr="00C5376F" w:rsidRDefault="00324570" w:rsidP="00EE2F8E">
      <w:pPr>
        <w:spacing w:line="276" w:lineRule="auto"/>
        <w:ind w:firstLine="709"/>
        <w:jc w:val="both"/>
        <w:rPr>
          <w:sz w:val="20"/>
          <w:szCs w:val="20"/>
        </w:rPr>
      </w:pPr>
      <w:r w:rsidRPr="00C5376F">
        <w:rPr>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w:t>
      </w:r>
      <w:r w:rsidR="008B31CA" w:rsidRPr="00C5376F">
        <w:rPr>
          <w:sz w:val="20"/>
          <w:szCs w:val="20"/>
        </w:rPr>
        <w:t>Заказчика</w:t>
      </w:r>
      <w:r w:rsidRPr="00C5376F">
        <w:rPr>
          <w:sz w:val="20"/>
          <w:szCs w:val="20"/>
        </w:rPr>
        <w:t>.</w:t>
      </w:r>
    </w:p>
    <w:p w:rsidR="00324570" w:rsidRPr="00C5376F" w:rsidRDefault="00324570" w:rsidP="00EE2F8E">
      <w:pPr>
        <w:spacing w:line="276" w:lineRule="auto"/>
        <w:ind w:firstLine="709"/>
        <w:jc w:val="both"/>
        <w:rPr>
          <w:sz w:val="20"/>
          <w:szCs w:val="20"/>
        </w:rPr>
      </w:pPr>
      <w:r w:rsidRPr="00C5376F">
        <w:rPr>
          <w:sz w:val="20"/>
          <w:szCs w:val="20"/>
        </w:rPr>
        <w:t>3.1.13. Известить ТСО письменно в течение суток  с момента обнаружения  неисправности приборов учёта, принадлежащих Заказчику,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324570" w:rsidRPr="00C5376F" w:rsidRDefault="00324570" w:rsidP="00EE2F8E">
      <w:pPr>
        <w:spacing w:line="276" w:lineRule="auto"/>
        <w:ind w:firstLine="709"/>
        <w:jc w:val="both"/>
        <w:rPr>
          <w:sz w:val="20"/>
          <w:szCs w:val="20"/>
        </w:rPr>
      </w:pPr>
      <w:r w:rsidRPr="00C5376F">
        <w:rPr>
          <w:sz w:val="20"/>
          <w:szCs w:val="20"/>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Заказчика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Контрактом. Произвести их ремонт или замену.</w:t>
      </w:r>
    </w:p>
    <w:p w:rsidR="00324570" w:rsidRPr="00C5376F" w:rsidRDefault="00324570" w:rsidP="00EE2F8E">
      <w:pPr>
        <w:spacing w:line="276" w:lineRule="auto"/>
        <w:ind w:firstLine="709"/>
        <w:jc w:val="both"/>
        <w:rPr>
          <w:sz w:val="20"/>
          <w:szCs w:val="20"/>
        </w:rPr>
      </w:pPr>
      <w:r w:rsidRPr="00C5376F">
        <w:rPr>
          <w:sz w:val="20"/>
          <w:szCs w:val="20"/>
        </w:rPr>
        <w:t>При несвоевременном сообщении Заказчиком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Контракта.</w:t>
      </w:r>
    </w:p>
    <w:p w:rsidR="00324570" w:rsidRPr="00C5376F" w:rsidRDefault="00324570" w:rsidP="00EE2F8E">
      <w:pPr>
        <w:spacing w:line="276" w:lineRule="auto"/>
        <w:ind w:firstLine="709"/>
        <w:jc w:val="both"/>
        <w:rPr>
          <w:sz w:val="20"/>
          <w:szCs w:val="20"/>
        </w:rPr>
      </w:pPr>
      <w:r w:rsidRPr="00C5376F">
        <w:rPr>
          <w:sz w:val="20"/>
          <w:szCs w:val="20"/>
        </w:rPr>
        <w:t xml:space="preserve">3.1.14.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324570" w:rsidRPr="00C5376F" w:rsidRDefault="00324570" w:rsidP="00EE2F8E">
      <w:pPr>
        <w:spacing w:line="276" w:lineRule="auto"/>
        <w:ind w:firstLine="709"/>
        <w:jc w:val="both"/>
        <w:rPr>
          <w:sz w:val="20"/>
          <w:szCs w:val="20"/>
        </w:rPr>
      </w:pPr>
      <w:r w:rsidRPr="00C5376F">
        <w:rPr>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rsidR="00324570" w:rsidRPr="00C5376F" w:rsidRDefault="00324570" w:rsidP="00EE2F8E">
      <w:pPr>
        <w:spacing w:line="276" w:lineRule="auto"/>
        <w:ind w:firstLine="709"/>
        <w:jc w:val="both"/>
        <w:rPr>
          <w:sz w:val="20"/>
          <w:szCs w:val="20"/>
        </w:rPr>
      </w:pPr>
      <w:r w:rsidRPr="00C5376F">
        <w:rPr>
          <w:sz w:val="20"/>
          <w:szCs w:val="20"/>
        </w:rPr>
        <w:t xml:space="preserve">3.1.16. Уведомить ТСО о прекращении потребления тепловой энергии и теплоносителя за </w:t>
      </w:r>
      <w:r w:rsidR="000156AE" w:rsidRPr="00C5376F">
        <w:rPr>
          <w:sz w:val="20"/>
          <w:szCs w:val="20"/>
        </w:rPr>
        <w:t xml:space="preserve">         </w:t>
      </w:r>
      <w:r w:rsidRPr="00C5376F">
        <w:rPr>
          <w:sz w:val="20"/>
          <w:szCs w:val="20"/>
        </w:rPr>
        <w:t xml:space="preserve">3 (три) рабочих дня до планируемой даты и произвести полный расчёт за потребленную тепловую энергию и теплоноситель. </w:t>
      </w:r>
    </w:p>
    <w:p w:rsidR="00324570" w:rsidRPr="00EE2F8E" w:rsidRDefault="00324570" w:rsidP="00EE2F8E">
      <w:pPr>
        <w:spacing w:line="276" w:lineRule="auto"/>
        <w:ind w:firstLine="709"/>
        <w:jc w:val="both"/>
        <w:rPr>
          <w:sz w:val="20"/>
          <w:szCs w:val="20"/>
        </w:rPr>
      </w:pPr>
      <w:r w:rsidRPr="00C5376F">
        <w:rPr>
          <w:sz w:val="20"/>
          <w:szCs w:val="20"/>
        </w:rPr>
        <w:t xml:space="preserve">3.1.17. За 30 (тридцать) дней до прекращения деятельности письменно сообщить в ТСО о расторжении настоящего Контракта и произвести полный расчёт за тепловую энергию и теплоноситель. </w:t>
      </w:r>
    </w:p>
    <w:p w:rsidR="00324570" w:rsidRPr="00C5376F" w:rsidRDefault="00324570" w:rsidP="00EE2F8E">
      <w:pPr>
        <w:spacing w:line="276" w:lineRule="auto"/>
        <w:ind w:firstLine="709"/>
        <w:jc w:val="both"/>
        <w:rPr>
          <w:sz w:val="20"/>
          <w:szCs w:val="20"/>
        </w:rPr>
      </w:pPr>
      <w:r w:rsidRPr="00C5376F">
        <w:rPr>
          <w:sz w:val="20"/>
          <w:szCs w:val="20"/>
        </w:rPr>
        <w:t>3.1.18. Осуществить отсоединение теплопотребляющих установок от системы теплоснабжения в течение 3 (трех) рабочих дней с момента расторжения  настоящего Контракта при отсутствии потребления тепловой энергии и теплоносителя, либо заключить с ТСО договор оказания услуг по поддержанию резервной мощности.</w:t>
      </w:r>
    </w:p>
    <w:p w:rsidR="00324570" w:rsidRPr="00C5376F" w:rsidRDefault="00324570" w:rsidP="00EE2F8E">
      <w:pPr>
        <w:spacing w:line="276" w:lineRule="auto"/>
        <w:ind w:firstLine="709"/>
        <w:jc w:val="both"/>
        <w:rPr>
          <w:sz w:val="20"/>
          <w:szCs w:val="20"/>
        </w:rPr>
      </w:pPr>
      <w:r w:rsidRPr="00C5376F">
        <w:rPr>
          <w:sz w:val="20"/>
          <w:szCs w:val="20"/>
        </w:rPr>
        <w:t xml:space="preserve">3.1.19. Оплатить ТСО объем сверхконтрактного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rsidR="00324570" w:rsidRPr="00C5376F" w:rsidRDefault="00324570" w:rsidP="00EE2F8E">
      <w:pPr>
        <w:spacing w:line="276" w:lineRule="auto"/>
        <w:ind w:firstLine="709"/>
        <w:jc w:val="both"/>
        <w:rPr>
          <w:sz w:val="20"/>
          <w:szCs w:val="20"/>
        </w:rPr>
      </w:pPr>
      <w:r w:rsidRPr="00C5376F">
        <w:rPr>
          <w:sz w:val="20"/>
          <w:szCs w:val="20"/>
        </w:rPr>
        <w:t>Оплата объем</w:t>
      </w:r>
      <w:r w:rsidR="00EE2F8E">
        <w:rPr>
          <w:sz w:val="20"/>
          <w:szCs w:val="20"/>
        </w:rPr>
        <w:t>а сверхконтрактного потребления</w:t>
      </w:r>
      <w:r w:rsidRPr="00C5376F">
        <w:rPr>
          <w:sz w:val="20"/>
          <w:szCs w:val="20"/>
        </w:rPr>
        <w:t xml:space="preserve"> в предусмотренных настоящим пунктом случаях производится Заказчиком одновременно с оплатой стоимости тепловой энергии и теплоносителя, потребленных на объектах теплоснабжения Заказчика в порядке, предусмотренном разделом 7 настоящего Контракта.</w:t>
      </w:r>
    </w:p>
    <w:p w:rsidR="00324570" w:rsidRPr="00C5376F" w:rsidRDefault="00324570" w:rsidP="00EE2F8E">
      <w:pPr>
        <w:spacing w:line="276" w:lineRule="auto"/>
        <w:ind w:firstLine="709"/>
        <w:jc w:val="both"/>
        <w:rPr>
          <w:sz w:val="20"/>
          <w:szCs w:val="20"/>
        </w:rPr>
      </w:pPr>
      <w:r w:rsidRPr="00C5376F">
        <w:rPr>
          <w:sz w:val="20"/>
          <w:szCs w:val="20"/>
        </w:rPr>
        <w:t>3.1.20.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324570" w:rsidRPr="00C5376F" w:rsidRDefault="00324570" w:rsidP="00EE2F8E">
      <w:pPr>
        <w:spacing w:line="276" w:lineRule="auto"/>
        <w:ind w:firstLine="709"/>
        <w:jc w:val="both"/>
        <w:rPr>
          <w:sz w:val="20"/>
          <w:szCs w:val="20"/>
        </w:rPr>
      </w:pPr>
      <w:r w:rsidRPr="00C5376F">
        <w:rPr>
          <w:sz w:val="20"/>
          <w:szCs w:val="20"/>
        </w:rPr>
        <w:t>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rsidR="0086263A" w:rsidRPr="00C5376F" w:rsidRDefault="0086263A" w:rsidP="00EE2F8E">
      <w:pPr>
        <w:spacing w:line="276" w:lineRule="auto"/>
        <w:ind w:firstLine="709"/>
        <w:jc w:val="both"/>
        <w:rPr>
          <w:sz w:val="20"/>
          <w:szCs w:val="20"/>
        </w:rPr>
      </w:pPr>
      <w:r w:rsidRPr="00C5376F">
        <w:rPr>
          <w:sz w:val="20"/>
          <w:szCs w:val="20"/>
        </w:rPr>
        <w:lastRenderedPageBreak/>
        <w:t>3.1.22. В случае аварийной ситуации:</w:t>
      </w:r>
    </w:p>
    <w:p w:rsidR="0086263A" w:rsidRPr="00C5376F" w:rsidRDefault="00555224" w:rsidP="00EE2F8E">
      <w:pPr>
        <w:spacing w:line="276" w:lineRule="auto"/>
        <w:ind w:firstLine="709"/>
        <w:jc w:val="both"/>
        <w:rPr>
          <w:sz w:val="20"/>
          <w:szCs w:val="20"/>
        </w:rPr>
      </w:pPr>
      <w:r>
        <w:rPr>
          <w:sz w:val="20"/>
          <w:szCs w:val="20"/>
        </w:rPr>
        <w:t>- организует</w:t>
      </w:r>
      <w:r w:rsidR="0086263A" w:rsidRPr="00C5376F">
        <w:rPr>
          <w:sz w:val="20"/>
          <w:szCs w:val="20"/>
        </w:rPr>
        <w:t xml:space="preserve"> работу дежурного персонала для опорожнения, ремонта и запуска системы отопления в любое время суток и в выходные дни;</w:t>
      </w:r>
    </w:p>
    <w:p w:rsidR="0086263A" w:rsidRPr="00C5376F" w:rsidRDefault="0086263A" w:rsidP="00EE2F8E">
      <w:pPr>
        <w:spacing w:line="276" w:lineRule="auto"/>
        <w:ind w:firstLine="709"/>
        <w:jc w:val="both"/>
        <w:rPr>
          <w:sz w:val="20"/>
          <w:szCs w:val="20"/>
        </w:rPr>
      </w:pPr>
      <w:r w:rsidRPr="00C5376F">
        <w:rPr>
          <w:sz w:val="20"/>
          <w:szCs w:val="20"/>
        </w:rPr>
        <w:t xml:space="preserve">- извещает диспетчера и (или) администрацию </w:t>
      </w:r>
      <w:r w:rsidR="00555224">
        <w:rPr>
          <w:sz w:val="20"/>
          <w:szCs w:val="20"/>
        </w:rPr>
        <w:t>ТСО</w:t>
      </w:r>
      <w:r w:rsidRPr="00C5376F">
        <w:rPr>
          <w:sz w:val="20"/>
          <w:szCs w:val="20"/>
        </w:rPr>
        <w:t xml:space="preserve"> для принятия срочных мер по локализации аварии и до прибытия персонала </w:t>
      </w:r>
      <w:r w:rsidR="00555224">
        <w:rPr>
          <w:sz w:val="20"/>
          <w:szCs w:val="20"/>
        </w:rPr>
        <w:t>ТСО</w:t>
      </w:r>
      <w:r w:rsidRPr="00C5376F">
        <w:rPr>
          <w:sz w:val="20"/>
          <w:szCs w:val="20"/>
        </w:rPr>
        <w:t>, ограждает место аварии и устанавливает посты дежурных.</w:t>
      </w:r>
    </w:p>
    <w:p w:rsidR="0086263A" w:rsidRPr="00C5376F" w:rsidRDefault="0086263A" w:rsidP="00EE2F8E">
      <w:pPr>
        <w:spacing w:line="276" w:lineRule="auto"/>
        <w:ind w:firstLine="709"/>
        <w:jc w:val="both"/>
        <w:rPr>
          <w:sz w:val="20"/>
          <w:szCs w:val="20"/>
        </w:rPr>
      </w:pPr>
      <w:r w:rsidRPr="00C5376F">
        <w:rPr>
          <w:sz w:val="20"/>
          <w:szCs w:val="20"/>
        </w:rPr>
        <w:t>3.1.23 При заполнении теплоносителем системы теплопотребления после произведённых Заказчиком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и теплоносителя.</w:t>
      </w:r>
    </w:p>
    <w:p w:rsidR="0086263A" w:rsidRPr="00C5376F" w:rsidRDefault="0086263A" w:rsidP="00EE2F8E">
      <w:pPr>
        <w:spacing w:line="276" w:lineRule="auto"/>
        <w:ind w:firstLine="709"/>
        <w:jc w:val="both"/>
        <w:rPr>
          <w:sz w:val="20"/>
          <w:szCs w:val="20"/>
        </w:rPr>
      </w:pPr>
      <w:r w:rsidRPr="00C5376F">
        <w:rPr>
          <w:sz w:val="20"/>
          <w:szCs w:val="20"/>
        </w:rPr>
        <w:t>3.1.24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обслуживание ТСО без ее разрешения.</w:t>
      </w:r>
    </w:p>
    <w:p w:rsidR="0086263A" w:rsidRPr="00C5376F" w:rsidRDefault="0086263A" w:rsidP="00EE2F8E">
      <w:pPr>
        <w:spacing w:line="276" w:lineRule="auto"/>
        <w:ind w:firstLine="709"/>
        <w:jc w:val="both"/>
        <w:rPr>
          <w:sz w:val="20"/>
          <w:szCs w:val="20"/>
        </w:rPr>
      </w:pPr>
      <w:r w:rsidRPr="00C5376F">
        <w:rPr>
          <w:sz w:val="20"/>
          <w:szCs w:val="20"/>
        </w:rPr>
        <w:t>3.1.25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rsidR="00041F8D" w:rsidRPr="001F0320" w:rsidRDefault="00041F8D" w:rsidP="001F0320">
      <w:pPr>
        <w:tabs>
          <w:tab w:val="num" w:pos="1800"/>
        </w:tabs>
        <w:spacing w:line="276" w:lineRule="auto"/>
        <w:jc w:val="both"/>
        <w:rPr>
          <w:sz w:val="22"/>
          <w:szCs w:val="22"/>
        </w:rPr>
      </w:pPr>
    </w:p>
    <w:p w:rsidR="00324570" w:rsidRPr="00C5376F" w:rsidRDefault="00324570" w:rsidP="001F0320">
      <w:pPr>
        <w:spacing w:line="276" w:lineRule="auto"/>
        <w:ind w:firstLine="709"/>
        <w:rPr>
          <w:b/>
          <w:sz w:val="20"/>
          <w:szCs w:val="20"/>
        </w:rPr>
      </w:pPr>
      <w:r w:rsidRPr="00C5376F">
        <w:rPr>
          <w:b/>
          <w:sz w:val="20"/>
          <w:szCs w:val="20"/>
        </w:rPr>
        <w:t>3.2. Заказчик имеет право:</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 xml:space="preserve">3.2.2. Подключиться к АСКУТЭ (автоматизированной системе коммерческого учета тепловой энергии), получить доступ к порталу </w:t>
      </w:r>
      <w:r w:rsidR="008B31CA" w:rsidRPr="00C5376F">
        <w:rPr>
          <w:sz w:val="20"/>
          <w:szCs w:val="20"/>
        </w:rPr>
        <w:t>Заказчика</w:t>
      </w:r>
      <w:r w:rsidRPr="00C5376F">
        <w:rPr>
          <w:sz w:val="20"/>
          <w:szCs w:val="20"/>
        </w:rPr>
        <w:t xml:space="preserve"> с функционалом, определенным ТСО.</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Заказчика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Заказчика в установленном настоящим Контрактом порядке. Разногласия по расчетному документу разрешаются Сторонами в порядке переговоров.</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3.2.4.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Заказчика, номер и дату настоящего Контракта. За неисполнение денежного обязательства третьими лицами Заказчик несет ответственность, предусмотренную п.8.2. настоящего Контракта.</w:t>
      </w:r>
    </w:p>
    <w:p w:rsidR="008F71E4" w:rsidRPr="008F71E4" w:rsidRDefault="00324570" w:rsidP="00EE2F8E">
      <w:pPr>
        <w:pStyle w:val="ae"/>
        <w:spacing w:line="276" w:lineRule="auto"/>
        <w:ind w:firstLine="709"/>
        <w:jc w:val="both"/>
        <w:rPr>
          <w:rFonts w:ascii="Times New Roman" w:hAnsi="Times New Roman" w:cs="Times New Roman"/>
        </w:rPr>
      </w:pPr>
      <w:r w:rsidRPr="002F2D98">
        <w:rPr>
          <w:rFonts w:ascii="Times New Roman" w:hAnsi="Times New Roman" w:cs="Times New Roman"/>
        </w:rPr>
        <w:t xml:space="preserve">3.2.5. </w:t>
      </w:r>
      <w:r w:rsidR="008F71E4" w:rsidRPr="008F71E4">
        <w:rPr>
          <w:rFonts w:ascii="Times New Roman" w:hAnsi="Times New Roman" w:cs="Times New Roman"/>
        </w:rPr>
        <w:t>При отс</w:t>
      </w:r>
      <w:r w:rsidR="00F317E7">
        <w:rPr>
          <w:rFonts w:ascii="Times New Roman" w:hAnsi="Times New Roman" w:cs="Times New Roman"/>
        </w:rPr>
        <w:t>утствии задолженности по Контракт</w:t>
      </w:r>
      <w:r w:rsidR="008F71E4" w:rsidRPr="008F71E4">
        <w:rPr>
          <w:rFonts w:ascii="Times New Roman" w:hAnsi="Times New Roman" w:cs="Times New Roman"/>
        </w:rPr>
        <w:t xml:space="preserve">у </w:t>
      </w:r>
      <w:r w:rsidR="00F317E7">
        <w:rPr>
          <w:rFonts w:ascii="Times New Roman" w:hAnsi="Times New Roman" w:cs="Times New Roman"/>
        </w:rPr>
        <w:t>отказаться от исполнения Контракта и заключить контракт</w:t>
      </w:r>
      <w:r w:rsidR="008F71E4" w:rsidRPr="008F71E4">
        <w:rPr>
          <w:rFonts w:ascii="Times New Roman" w:hAnsi="Times New Roman" w:cs="Times New Roman"/>
        </w:rPr>
        <w:t xml:space="preserve"> теплоснабжения с иной теплоснабжающей организацией (иным владельцем источника тепловой энергии) в системе теплоснабжения на весь объем или часть объема потребления тепловой энергии и теплоносителя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Если по оценке Т</w:t>
      </w:r>
      <w:r w:rsidR="00F317E7">
        <w:rPr>
          <w:rFonts w:ascii="Times New Roman" w:hAnsi="Times New Roman" w:cs="Times New Roman"/>
        </w:rPr>
        <w:t>СО вследствие заключения контракта</w:t>
      </w:r>
      <w:r w:rsidR="008F71E4" w:rsidRPr="008F71E4">
        <w:rPr>
          <w:rFonts w:ascii="Times New Roman" w:hAnsi="Times New Roman" w:cs="Times New Roman"/>
        </w:rPr>
        <w:t xml:space="preserve"> с иным владельцем источника тепловой энергии происходит снижение надежности теплоснабжения для других потребителей,</w:t>
      </w:r>
      <w:r w:rsidR="008F71E4">
        <w:rPr>
          <w:rFonts w:ascii="Times New Roman" w:hAnsi="Times New Roman" w:cs="Times New Roman"/>
        </w:rPr>
        <w:t xml:space="preserve"> Заказчик</w:t>
      </w:r>
      <w:r w:rsidR="008F71E4" w:rsidRPr="008F71E4">
        <w:rPr>
          <w:rFonts w:ascii="Times New Roman" w:hAnsi="Times New Roman" w:cs="Times New Roman"/>
        </w:rPr>
        <w:t xml:space="preserve"> не вправе </w:t>
      </w:r>
      <w:r w:rsidR="00F317E7">
        <w:rPr>
          <w:rFonts w:ascii="Times New Roman" w:hAnsi="Times New Roman" w:cs="Times New Roman"/>
        </w:rPr>
        <w:t>отказаться от исполнения Контракт</w:t>
      </w:r>
      <w:r w:rsidR="008F71E4" w:rsidRPr="008F71E4">
        <w:rPr>
          <w:rFonts w:ascii="Times New Roman" w:hAnsi="Times New Roman" w:cs="Times New Roman"/>
        </w:rPr>
        <w:t>а.</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3.2.6. Отказаться от исполнения Контракта в соответстви</w:t>
      </w:r>
      <w:r w:rsidR="00555224">
        <w:rPr>
          <w:sz w:val="20"/>
          <w:szCs w:val="20"/>
        </w:rPr>
        <w:t>и</w:t>
      </w:r>
      <w:r w:rsidRPr="00C5376F">
        <w:rPr>
          <w:sz w:val="20"/>
          <w:szCs w:val="20"/>
        </w:rPr>
        <w:t xml:space="preserve"> с нормами гражданского законодательства</w:t>
      </w:r>
      <w:r w:rsidR="00555224">
        <w:rPr>
          <w:sz w:val="20"/>
          <w:szCs w:val="20"/>
        </w:rPr>
        <w:t xml:space="preserve"> РФ</w:t>
      </w:r>
      <w:r w:rsidRPr="00C5376F">
        <w:rPr>
          <w:sz w:val="20"/>
          <w:szCs w:val="20"/>
        </w:rPr>
        <w:t>.</w:t>
      </w:r>
    </w:p>
    <w:p w:rsidR="00324570" w:rsidRPr="00C5376F" w:rsidRDefault="00324570" w:rsidP="00EE2F8E">
      <w:pPr>
        <w:tabs>
          <w:tab w:val="left" w:pos="900"/>
          <w:tab w:val="left" w:pos="1080"/>
        </w:tabs>
        <w:autoSpaceDE w:val="0"/>
        <w:autoSpaceDN w:val="0"/>
        <w:spacing w:line="276" w:lineRule="auto"/>
        <w:ind w:firstLine="709"/>
        <w:jc w:val="both"/>
        <w:rPr>
          <w:sz w:val="20"/>
          <w:szCs w:val="20"/>
        </w:rPr>
      </w:pPr>
      <w:r w:rsidRPr="00C5376F">
        <w:rPr>
          <w:sz w:val="20"/>
          <w:szCs w:val="20"/>
        </w:rPr>
        <w:t>3.2.7</w:t>
      </w:r>
      <w:r w:rsidR="008F71E4">
        <w:rPr>
          <w:sz w:val="20"/>
          <w:szCs w:val="20"/>
        </w:rPr>
        <w:t>.</w:t>
      </w:r>
      <w:r w:rsidRPr="00C5376F">
        <w:rPr>
          <w:sz w:val="20"/>
          <w:szCs w:val="20"/>
        </w:rPr>
        <w:t xml:space="preserve"> При осуществлении отказа от Контракта  Заказчик обязан уведомить ТСО об отказе в письменном виде не менее, чем за 1 месяц до даты предполагаемого прекращения Контракта.  При этом Контракт считается расторгнутым со дня, установленного уведомлением об отказе.</w:t>
      </w:r>
    </w:p>
    <w:p w:rsidR="00202D94" w:rsidRDefault="00324570" w:rsidP="00202D94">
      <w:pPr>
        <w:tabs>
          <w:tab w:val="left" w:pos="900"/>
          <w:tab w:val="left" w:pos="1080"/>
        </w:tabs>
        <w:autoSpaceDE w:val="0"/>
        <w:autoSpaceDN w:val="0"/>
        <w:spacing w:line="276" w:lineRule="auto"/>
        <w:ind w:firstLine="709"/>
        <w:jc w:val="both"/>
        <w:rPr>
          <w:sz w:val="20"/>
          <w:szCs w:val="20"/>
        </w:rPr>
      </w:pPr>
      <w:r w:rsidRPr="00C5376F">
        <w:rPr>
          <w:sz w:val="20"/>
          <w:szCs w:val="20"/>
        </w:rPr>
        <w:t>В случае, если уведомление об отказе от исполнения Контракта не содержит дату предполагаемого расторжения Контракта, Контракт считается расторгнутым со дня, следующ</w:t>
      </w:r>
      <w:r w:rsidR="00555224">
        <w:rPr>
          <w:sz w:val="20"/>
          <w:szCs w:val="20"/>
        </w:rPr>
        <w:t>его</w:t>
      </w:r>
      <w:r w:rsidRPr="00C5376F">
        <w:rPr>
          <w:sz w:val="20"/>
          <w:szCs w:val="20"/>
        </w:rPr>
        <w:t xml:space="preserve"> за истечением 1 месяца со дня поступления уведомления в ТСО.</w:t>
      </w:r>
    </w:p>
    <w:p w:rsidR="00202D94" w:rsidRDefault="00202D94" w:rsidP="00202D94">
      <w:pPr>
        <w:tabs>
          <w:tab w:val="left" w:pos="900"/>
          <w:tab w:val="left" w:pos="1080"/>
        </w:tabs>
        <w:autoSpaceDE w:val="0"/>
        <w:autoSpaceDN w:val="0"/>
        <w:spacing w:line="276" w:lineRule="auto"/>
        <w:ind w:firstLine="709"/>
        <w:jc w:val="both"/>
        <w:rPr>
          <w:sz w:val="20"/>
          <w:szCs w:val="20"/>
        </w:rPr>
      </w:pPr>
    </w:p>
    <w:p w:rsidR="00324570" w:rsidRPr="00C5376F" w:rsidRDefault="00324570" w:rsidP="00202D94">
      <w:pPr>
        <w:tabs>
          <w:tab w:val="left" w:pos="900"/>
          <w:tab w:val="left" w:pos="1080"/>
        </w:tabs>
        <w:autoSpaceDE w:val="0"/>
        <w:autoSpaceDN w:val="0"/>
        <w:spacing w:line="276" w:lineRule="auto"/>
        <w:ind w:firstLine="709"/>
        <w:jc w:val="center"/>
        <w:rPr>
          <w:b/>
          <w:sz w:val="22"/>
          <w:szCs w:val="22"/>
        </w:rPr>
      </w:pPr>
      <w:r w:rsidRPr="00C5376F">
        <w:rPr>
          <w:b/>
          <w:sz w:val="22"/>
          <w:szCs w:val="22"/>
        </w:rPr>
        <w:t>4. Взаимоотношения Сторон при эксплуатации сетей и систем теплоснабжения</w:t>
      </w:r>
    </w:p>
    <w:p w:rsidR="00324570" w:rsidRPr="001F0320" w:rsidRDefault="00324570" w:rsidP="001F0320">
      <w:pPr>
        <w:spacing w:line="276" w:lineRule="auto"/>
        <w:ind w:right="-1" w:firstLine="708"/>
        <w:rPr>
          <w:bCs/>
          <w:sz w:val="22"/>
          <w:szCs w:val="22"/>
        </w:rPr>
      </w:pPr>
    </w:p>
    <w:p w:rsidR="0086263A" w:rsidRPr="00C5376F" w:rsidRDefault="0086263A" w:rsidP="00EE2F8E">
      <w:pPr>
        <w:pStyle w:val="a4"/>
        <w:numPr>
          <w:ilvl w:val="1"/>
          <w:numId w:val="17"/>
        </w:numPr>
        <w:spacing w:line="276" w:lineRule="auto"/>
        <w:ind w:left="0" w:firstLine="709"/>
        <w:jc w:val="both"/>
        <w:rPr>
          <w:sz w:val="20"/>
          <w:szCs w:val="20"/>
        </w:rPr>
      </w:pPr>
      <w:r w:rsidRPr="00C5376F">
        <w:rPr>
          <w:sz w:val="20"/>
          <w:szCs w:val="20"/>
        </w:rPr>
        <w:t xml:space="preserve">Границы обслуживания и ответственность ТСО и Заказчика устанавливаются согласно Приложению №2  «Акт разграничения балансовой принадлежности теплосетей и эксплуатационной ответственности сторон» </w:t>
      </w:r>
    </w:p>
    <w:p w:rsidR="0086263A" w:rsidRPr="00C5376F" w:rsidRDefault="0086263A" w:rsidP="00EE2F8E">
      <w:pPr>
        <w:pStyle w:val="a4"/>
        <w:numPr>
          <w:ilvl w:val="1"/>
          <w:numId w:val="17"/>
        </w:numPr>
        <w:spacing w:line="276" w:lineRule="auto"/>
        <w:ind w:left="0" w:firstLine="709"/>
        <w:jc w:val="both"/>
        <w:rPr>
          <w:sz w:val="20"/>
          <w:szCs w:val="20"/>
        </w:rPr>
      </w:pPr>
      <w:r w:rsidRPr="00C5376F">
        <w:rPr>
          <w:sz w:val="20"/>
          <w:szCs w:val="20"/>
        </w:rPr>
        <w:t xml:space="preserve">Эксплуатация тепловых сетей и оборудования осуществляется Заказчиком в соответствии с Правилами технической эксплуатации тепловых энергоустановок. </w:t>
      </w:r>
    </w:p>
    <w:p w:rsidR="0086263A" w:rsidRPr="00C5376F" w:rsidRDefault="0086263A" w:rsidP="00EE2F8E">
      <w:pPr>
        <w:numPr>
          <w:ilvl w:val="1"/>
          <w:numId w:val="17"/>
        </w:numPr>
        <w:tabs>
          <w:tab w:val="left" w:pos="1080"/>
        </w:tabs>
        <w:spacing w:line="276" w:lineRule="auto"/>
        <w:ind w:left="0" w:firstLine="709"/>
        <w:jc w:val="both"/>
        <w:rPr>
          <w:sz w:val="20"/>
          <w:szCs w:val="20"/>
        </w:rPr>
      </w:pPr>
      <w:r w:rsidRPr="00C5376F">
        <w:rPr>
          <w:sz w:val="20"/>
          <w:szCs w:val="20"/>
        </w:rPr>
        <w:lastRenderedPageBreak/>
        <w:t xml:space="preserve">Вся оперативно-техническая работа выполняется Заказчиком </w:t>
      </w:r>
      <w:r w:rsidR="00F317E7">
        <w:rPr>
          <w:sz w:val="20"/>
          <w:szCs w:val="20"/>
        </w:rPr>
        <w:t xml:space="preserve">под руководством технического персонала </w:t>
      </w:r>
      <w:r w:rsidR="00F317E7" w:rsidRPr="00C5376F">
        <w:rPr>
          <w:sz w:val="20"/>
          <w:szCs w:val="20"/>
        </w:rPr>
        <w:t>ТСО</w:t>
      </w:r>
      <w:r w:rsidRPr="00C5376F">
        <w:rPr>
          <w:sz w:val="20"/>
          <w:szCs w:val="20"/>
        </w:rPr>
        <w:t>.</w:t>
      </w:r>
    </w:p>
    <w:p w:rsidR="0086263A" w:rsidRPr="00C5376F" w:rsidRDefault="0086263A" w:rsidP="00EE2F8E">
      <w:pPr>
        <w:numPr>
          <w:ilvl w:val="1"/>
          <w:numId w:val="17"/>
        </w:numPr>
        <w:tabs>
          <w:tab w:val="left" w:pos="1080"/>
        </w:tabs>
        <w:spacing w:line="276" w:lineRule="auto"/>
        <w:ind w:left="0" w:firstLine="709"/>
        <w:jc w:val="both"/>
        <w:rPr>
          <w:sz w:val="20"/>
          <w:szCs w:val="20"/>
        </w:rPr>
      </w:pPr>
      <w:r w:rsidRPr="00C5376F">
        <w:rPr>
          <w:sz w:val="20"/>
          <w:szCs w:val="20"/>
        </w:rPr>
        <w:t>Оперативное руководство работой Т</w:t>
      </w:r>
      <w:r w:rsidR="00EE2F8E">
        <w:rPr>
          <w:sz w:val="20"/>
          <w:szCs w:val="20"/>
        </w:rPr>
        <w:t>СО осуществляется центральным диспетчерски пунктом по</w:t>
      </w:r>
      <w:r w:rsidRPr="00C5376F">
        <w:rPr>
          <w:sz w:val="20"/>
          <w:szCs w:val="20"/>
        </w:rPr>
        <w:t xml:space="preserve"> адресу</w:t>
      </w:r>
      <w:r w:rsidR="00EE2F8E">
        <w:rPr>
          <w:sz w:val="20"/>
          <w:szCs w:val="20"/>
        </w:rPr>
        <w:t>:</w:t>
      </w:r>
      <w:r w:rsidR="009E4569">
        <w:rPr>
          <w:sz w:val="20"/>
          <w:szCs w:val="20"/>
        </w:rPr>
        <w:t xml:space="preserve"> г.</w:t>
      </w:r>
      <w:r w:rsidR="009E4569" w:rsidRPr="00EE2F8E">
        <w:rPr>
          <w:sz w:val="20"/>
          <w:szCs w:val="20"/>
        </w:rPr>
        <w:t>Тюмень,  ул. Одесска</w:t>
      </w:r>
      <w:r w:rsidR="00F317E7" w:rsidRPr="00EE2F8E">
        <w:rPr>
          <w:sz w:val="20"/>
          <w:szCs w:val="20"/>
        </w:rPr>
        <w:t xml:space="preserve">я, дом 5 Телефон (3452) </w:t>
      </w:r>
      <w:r w:rsidR="00BB1F96">
        <w:rPr>
          <w:sz w:val="20"/>
          <w:szCs w:val="20"/>
          <w:lang w:val="en-US"/>
        </w:rPr>
        <w:t>38-61-52</w:t>
      </w:r>
      <w:r w:rsidR="00BB1F96">
        <w:rPr>
          <w:sz w:val="20"/>
          <w:szCs w:val="20"/>
        </w:rPr>
        <w:t>.</w:t>
      </w:r>
      <w:bookmarkStart w:id="0" w:name="_GoBack"/>
      <w:bookmarkEnd w:id="0"/>
    </w:p>
    <w:p w:rsidR="0086263A" w:rsidRPr="00C5376F" w:rsidRDefault="0086263A" w:rsidP="00EE2F8E">
      <w:pPr>
        <w:numPr>
          <w:ilvl w:val="1"/>
          <w:numId w:val="17"/>
        </w:numPr>
        <w:tabs>
          <w:tab w:val="left" w:pos="1080"/>
        </w:tabs>
        <w:spacing w:line="276" w:lineRule="auto"/>
        <w:ind w:left="0" w:firstLine="709"/>
        <w:jc w:val="both"/>
        <w:rPr>
          <w:sz w:val="20"/>
          <w:szCs w:val="20"/>
        </w:rPr>
      </w:pPr>
      <w:r w:rsidRPr="00C5376F">
        <w:rPr>
          <w:sz w:val="20"/>
          <w:szCs w:val="20"/>
        </w:rPr>
        <w:t>Включение тепловых сетей и систем теплоснабжения Заказчика производится в следующем порядке:</w:t>
      </w:r>
    </w:p>
    <w:p w:rsidR="00454A8B" w:rsidRPr="00C5376F" w:rsidRDefault="00454A8B" w:rsidP="00EE2F8E">
      <w:pPr>
        <w:spacing w:line="276" w:lineRule="auto"/>
        <w:ind w:firstLine="709"/>
        <w:jc w:val="both"/>
        <w:rPr>
          <w:sz w:val="20"/>
          <w:szCs w:val="20"/>
        </w:rPr>
      </w:pPr>
      <w:r w:rsidRPr="00C5376F">
        <w:rPr>
          <w:sz w:val="20"/>
          <w:szCs w:val="20"/>
        </w:rPr>
        <w:t>4.5.1. Подключение новых объектов при наличии:</w:t>
      </w:r>
    </w:p>
    <w:p w:rsidR="00454A8B" w:rsidRPr="00C5376F" w:rsidRDefault="00454A8B" w:rsidP="00EE2F8E">
      <w:pPr>
        <w:numPr>
          <w:ilvl w:val="0"/>
          <w:numId w:val="14"/>
        </w:numPr>
        <w:tabs>
          <w:tab w:val="left" w:pos="1080"/>
        </w:tabs>
        <w:spacing w:line="276" w:lineRule="auto"/>
        <w:ind w:firstLine="709"/>
        <w:jc w:val="both"/>
        <w:rPr>
          <w:sz w:val="20"/>
          <w:szCs w:val="20"/>
        </w:rPr>
      </w:pPr>
      <w:r w:rsidRPr="00C5376F">
        <w:rPr>
          <w:sz w:val="20"/>
          <w:szCs w:val="20"/>
        </w:rPr>
        <w:t>акта  о готовности к постоянной эксплуатации  систем теплопотребления «Заказчика»;</w:t>
      </w:r>
    </w:p>
    <w:p w:rsidR="00454A8B" w:rsidRPr="00C5376F" w:rsidRDefault="00F317E7" w:rsidP="00EE2F8E">
      <w:pPr>
        <w:numPr>
          <w:ilvl w:val="0"/>
          <w:numId w:val="14"/>
        </w:numPr>
        <w:tabs>
          <w:tab w:val="left" w:pos="1080"/>
        </w:tabs>
        <w:spacing w:line="276" w:lineRule="auto"/>
        <w:ind w:firstLine="709"/>
        <w:jc w:val="both"/>
        <w:rPr>
          <w:sz w:val="20"/>
          <w:szCs w:val="20"/>
        </w:rPr>
      </w:pPr>
      <w:r>
        <w:rPr>
          <w:sz w:val="20"/>
          <w:szCs w:val="20"/>
        </w:rPr>
        <w:t>контракта</w:t>
      </w:r>
      <w:r w:rsidR="00454A8B" w:rsidRPr="00C5376F">
        <w:rPr>
          <w:sz w:val="20"/>
          <w:szCs w:val="20"/>
        </w:rPr>
        <w:t xml:space="preserve"> теплоснабжения (доп. соглашения) на новый объект;</w:t>
      </w:r>
    </w:p>
    <w:p w:rsidR="00454A8B" w:rsidRPr="00C5376F" w:rsidRDefault="00454A8B" w:rsidP="00EE2F8E">
      <w:pPr>
        <w:numPr>
          <w:ilvl w:val="0"/>
          <w:numId w:val="14"/>
        </w:numPr>
        <w:tabs>
          <w:tab w:val="left" w:pos="1080"/>
        </w:tabs>
        <w:spacing w:line="276" w:lineRule="auto"/>
        <w:ind w:firstLine="709"/>
        <w:jc w:val="both"/>
        <w:rPr>
          <w:sz w:val="20"/>
          <w:szCs w:val="20"/>
        </w:rPr>
      </w:pPr>
      <w:r w:rsidRPr="00C5376F">
        <w:rPr>
          <w:sz w:val="20"/>
          <w:szCs w:val="20"/>
        </w:rPr>
        <w:t>наряд на подключение объекта;</w:t>
      </w:r>
    </w:p>
    <w:p w:rsidR="00EE2F8E" w:rsidRDefault="00555224" w:rsidP="00EE2F8E">
      <w:pPr>
        <w:numPr>
          <w:ilvl w:val="0"/>
          <w:numId w:val="14"/>
        </w:numPr>
        <w:tabs>
          <w:tab w:val="left" w:pos="1080"/>
        </w:tabs>
        <w:spacing w:line="276" w:lineRule="auto"/>
        <w:ind w:firstLine="709"/>
        <w:jc w:val="both"/>
        <w:rPr>
          <w:sz w:val="20"/>
          <w:szCs w:val="20"/>
        </w:rPr>
      </w:pPr>
      <w:r>
        <w:rPr>
          <w:sz w:val="20"/>
          <w:szCs w:val="20"/>
        </w:rPr>
        <w:t>заявки Заказчика</w:t>
      </w:r>
      <w:r w:rsidR="00454A8B" w:rsidRPr="00EE2F8E">
        <w:rPr>
          <w:sz w:val="20"/>
          <w:szCs w:val="20"/>
        </w:rPr>
        <w:t xml:space="preserve"> на подключение;</w:t>
      </w:r>
    </w:p>
    <w:p w:rsidR="00454A8B" w:rsidRPr="00EE2F8E" w:rsidRDefault="00454A8B" w:rsidP="00EE2F8E">
      <w:pPr>
        <w:numPr>
          <w:ilvl w:val="0"/>
          <w:numId w:val="14"/>
        </w:numPr>
        <w:tabs>
          <w:tab w:val="left" w:pos="1080"/>
        </w:tabs>
        <w:spacing w:line="276" w:lineRule="auto"/>
        <w:ind w:firstLine="709"/>
        <w:jc w:val="both"/>
        <w:rPr>
          <w:sz w:val="20"/>
          <w:szCs w:val="20"/>
        </w:rPr>
      </w:pPr>
      <w:r w:rsidRPr="00EE2F8E">
        <w:rPr>
          <w:sz w:val="20"/>
          <w:szCs w:val="20"/>
        </w:rPr>
        <w:t>подключение производится с составлением двустороннего А</w:t>
      </w:r>
      <w:r w:rsidR="00EE2F8E" w:rsidRPr="00EE2F8E">
        <w:rPr>
          <w:sz w:val="20"/>
          <w:szCs w:val="20"/>
        </w:rPr>
        <w:t xml:space="preserve">кта на подключение систем </w:t>
      </w:r>
      <w:r w:rsidR="00555224">
        <w:rPr>
          <w:sz w:val="20"/>
          <w:szCs w:val="20"/>
        </w:rPr>
        <w:t>теплопотребления Заказчика</w:t>
      </w:r>
      <w:r w:rsidRPr="00EE2F8E">
        <w:rPr>
          <w:sz w:val="20"/>
          <w:szCs w:val="20"/>
        </w:rPr>
        <w:t>.</w:t>
      </w:r>
    </w:p>
    <w:p w:rsidR="00454A8B" w:rsidRPr="00C5376F" w:rsidRDefault="00454A8B" w:rsidP="00EE2F8E">
      <w:pPr>
        <w:pStyle w:val="a4"/>
        <w:numPr>
          <w:ilvl w:val="2"/>
          <w:numId w:val="26"/>
        </w:numPr>
        <w:spacing w:line="276" w:lineRule="auto"/>
        <w:ind w:left="0" w:firstLine="709"/>
        <w:jc w:val="both"/>
        <w:rPr>
          <w:sz w:val="20"/>
          <w:szCs w:val="20"/>
        </w:rPr>
      </w:pPr>
      <w:r w:rsidRPr="00C5376F">
        <w:rPr>
          <w:sz w:val="20"/>
          <w:szCs w:val="20"/>
        </w:rPr>
        <w:t xml:space="preserve"> Подключение в связи с началом отопительного сезона:</w:t>
      </w:r>
    </w:p>
    <w:p w:rsidR="00454A8B" w:rsidRPr="00C5376F" w:rsidRDefault="00EE2F8E" w:rsidP="00EE2F8E">
      <w:pPr>
        <w:numPr>
          <w:ilvl w:val="0"/>
          <w:numId w:val="15"/>
        </w:numPr>
        <w:tabs>
          <w:tab w:val="left" w:pos="1080"/>
        </w:tabs>
        <w:spacing w:line="276" w:lineRule="auto"/>
        <w:ind w:firstLine="709"/>
        <w:jc w:val="both"/>
        <w:rPr>
          <w:sz w:val="20"/>
          <w:szCs w:val="20"/>
        </w:rPr>
      </w:pPr>
      <w:r>
        <w:rPr>
          <w:sz w:val="20"/>
          <w:szCs w:val="20"/>
        </w:rPr>
        <w:t>при наличии</w:t>
      </w:r>
      <w:r w:rsidR="00555224">
        <w:rPr>
          <w:sz w:val="20"/>
          <w:szCs w:val="20"/>
        </w:rPr>
        <w:t xml:space="preserve"> у Заказчика</w:t>
      </w:r>
      <w:r w:rsidR="00454A8B" w:rsidRPr="00C5376F">
        <w:rPr>
          <w:sz w:val="20"/>
          <w:szCs w:val="20"/>
        </w:rPr>
        <w:t xml:space="preserve"> Акта готовности теплопотребляющих энергоустановок к работе в отопительный с</w:t>
      </w:r>
      <w:r>
        <w:rPr>
          <w:sz w:val="20"/>
          <w:szCs w:val="20"/>
        </w:rPr>
        <w:t xml:space="preserve">езон, </w:t>
      </w:r>
      <w:r w:rsidR="00454A8B" w:rsidRPr="00C5376F">
        <w:rPr>
          <w:sz w:val="20"/>
          <w:szCs w:val="20"/>
        </w:rPr>
        <w:t xml:space="preserve">подписанного </w:t>
      </w:r>
      <w:r w:rsidR="00555224">
        <w:rPr>
          <w:sz w:val="20"/>
          <w:szCs w:val="20"/>
        </w:rPr>
        <w:t>ТСО</w:t>
      </w:r>
      <w:r w:rsidR="00454A8B" w:rsidRPr="00C5376F">
        <w:rPr>
          <w:sz w:val="20"/>
          <w:szCs w:val="20"/>
        </w:rPr>
        <w:t>;</w:t>
      </w:r>
    </w:p>
    <w:p w:rsidR="00454A8B" w:rsidRPr="00C5376F" w:rsidRDefault="00555224" w:rsidP="00EE2F8E">
      <w:pPr>
        <w:numPr>
          <w:ilvl w:val="0"/>
          <w:numId w:val="15"/>
        </w:numPr>
        <w:tabs>
          <w:tab w:val="left" w:pos="1080"/>
        </w:tabs>
        <w:spacing w:line="276" w:lineRule="auto"/>
        <w:ind w:firstLine="709"/>
        <w:jc w:val="both"/>
        <w:rPr>
          <w:sz w:val="20"/>
          <w:szCs w:val="20"/>
        </w:rPr>
      </w:pPr>
      <w:r>
        <w:rPr>
          <w:sz w:val="20"/>
          <w:szCs w:val="20"/>
        </w:rPr>
        <w:t>при отсутствии задолженности Заказчика</w:t>
      </w:r>
      <w:r w:rsidR="00454A8B" w:rsidRPr="00C5376F">
        <w:rPr>
          <w:sz w:val="20"/>
          <w:szCs w:val="20"/>
        </w:rPr>
        <w:t xml:space="preserve"> по Контракту или   предоставления банковских гарантий ее погашения по соглашению сторон.</w:t>
      </w:r>
    </w:p>
    <w:p w:rsidR="0086263A" w:rsidRPr="00C5376F" w:rsidRDefault="0086263A" w:rsidP="00EE2F8E">
      <w:pPr>
        <w:pStyle w:val="a4"/>
        <w:numPr>
          <w:ilvl w:val="1"/>
          <w:numId w:val="26"/>
        </w:numPr>
        <w:spacing w:line="276" w:lineRule="auto"/>
        <w:ind w:left="0" w:firstLine="709"/>
        <w:jc w:val="both"/>
        <w:rPr>
          <w:sz w:val="20"/>
          <w:szCs w:val="20"/>
        </w:rPr>
      </w:pPr>
      <w:r w:rsidRPr="00C5376F">
        <w:rPr>
          <w:sz w:val="20"/>
          <w:szCs w:val="20"/>
        </w:rPr>
        <w:t>Порядок отключения (включения) Заказчика для проведения планово-профилактических работ и ремонтов:</w:t>
      </w:r>
    </w:p>
    <w:p w:rsidR="0086263A" w:rsidRPr="00C5376F" w:rsidRDefault="0086263A" w:rsidP="00EE2F8E">
      <w:pPr>
        <w:numPr>
          <w:ilvl w:val="0"/>
          <w:numId w:val="15"/>
        </w:numPr>
        <w:spacing w:line="276" w:lineRule="auto"/>
        <w:ind w:firstLine="709"/>
        <w:jc w:val="both"/>
        <w:rPr>
          <w:sz w:val="20"/>
          <w:szCs w:val="20"/>
        </w:rPr>
      </w:pPr>
      <w:r w:rsidRPr="00C5376F">
        <w:rPr>
          <w:sz w:val="20"/>
          <w:szCs w:val="20"/>
        </w:rPr>
        <w:t>производится по заявке, подписанной уполномоченным лицом Заказчика, предоставленной в  ТСО не позднее, чем за двое суток с составлением Акта на отключение (включение);</w:t>
      </w:r>
    </w:p>
    <w:p w:rsidR="0086263A" w:rsidRPr="00C5376F" w:rsidRDefault="0086263A" w:rsidP="00EE2F8E">
      <w:pPr>
        <w:numPr>
          <w:ilvl w:val="0"/>
          <w:numId w:val="15"/>
        </w:numPr>
        <w:spacing w:line="276" w:lineRule="auto"/>
        <w:ind w:firstLine="709"/>
        <w:jc w:val="both"/>
        <w:rPr>
          <w:sz w:val="20"/>
          <w:szCs w:val="20"/>
        </w:rPr>
      </w:pPr>
      <w:r w:rsidRPr="00C5376F">
        <w:rPr>
          <w:sz w:val="20"/>
          <w:szCs w:val="20"/>
        </w:rPr>
        <w:t>ТСО дает разрешение на производство работ;</w:t>
      </w:r>
    </w:p>
    <w:p w:rsidR="0086263A" w:rsidRPr="00C5376F" w:rsidRDefault="0086263A" w:rsidP="00EE2F8E">
      <w:pPr>
        <w:numPr>
          <w:ilvl w:val="0"/>
          <w:numId w:val="15"/>
        </w:numPr>
        <w:spacing w:line="276" w:lineRule="auto"/>
        <w:ind w:firstLine="709"/>
        <w:jc w:val="both"/>
        <w:rPr>
          <w:sz w:val="20"/>
          <w:szCs w:val="20"/>
        </w:rPr>
      </w:pPr>
      <w:r w:rsidRPr="00C5376F">
        <w:rPr>
          <w:sz w:val="20"/>
          <w:szCs w:val="20"/>
        </w:rPr>
        <w:t xml:space="preserve">когда отключение (включение) систем теплоснабжения  необходимо производить задвижками, находящимися на балансе </w:t>
      </w:r>
      <w:r w:rsidR="00555224">
        <w:rPr>
          <w:sz w:val="20"/>
          <w:szCs w:val="20"/>
        </w:rPr>
        <w:t>ТСО</w:t>
      </w:r>
      <w:r w:rsidRPr="00C5376F">
        <w:rPr>
          <w:sz w:val="20"/>
          <w:szCs w:val="20"/>
        </w:rPr>
        <w:t xml:space="preserve">, работы производятся персоналом </w:t>
      </w:r>
      <w:r w:rsidR="00555224">
        <w:rPr>
          <w:sz w:val="20"/>
          <w:szCs w:val="20"/>
        </w:rPr>
        <w:t>ТСО</w:t>
      </w:r>
      <w:r w:rsidRPr="00C5376F">
        <w:rPr>
          <w:sz w:val="20"/>
          <w:szCs w:val="20"/>
        </w:rPr>
        <w:t>;</w:t>
      </w:r>
    </w:p>
    <w:p w:rsidR="0086263A" w:rsidRPr="00C5376F" w:rsidRDefault="0086263A" w:rsidP="00EE2F8E">
      <w:pPr>
        <w:numPr>
          <w:ilvl w:val="0"/>
          <w:numId w:val="15"/>
        </w:numPr>
        <w:spacing w:line="276" w:lineRule="auto"/>
        <w:ind w:firstLine="709"/>
        <w:jc w:val="both"/>
        <w:rPr>
          <w:sz w:val="20"/>
          <w:szCs w:val="20"/>
        </w:rPr>
      </w:pPr>
      <w:r w:rsidRPr="00C5376F">
        <w:rPr>
          <w:sz w:val="20"/>
          <w:szCs w:val="20"/>
        </w:rPr>
        <w:t>на участках теплотрасс Заказчика, расположенных после задвижек, эксплуатируемых Заказчиком, отключение (включение) пр</w:t>
      </w:r>
      <w:r w:rsidR="00404DBC" w:rsidRPr="00C5376F">
        <w:rPr>
          <w:sz w:val="20"/>
          <w:szCs w:val="20"/>
        </w:rPr>
        <w:t>оизводится персоналом Заказчика.</w:t>
      </w:r>
    </w:p>
    <w:p w:rsidR="0086263A" w:rsidRPr="00C5376F" w:rsidRDefault="0086263A" w:rsidP="00EE2F8E">
      <w:pPr>
        <w:numPr>
          <w:ilvl w:val="1"/>
          <w:numId w:val="26"/>
        </w:numPr>
        <w:tabs>
          <w:tab w:val="left" w:pos="993"/>
        </w:tabs>
        <w:spacing w:line="276" w:lineRule="auto"/>
        <w:ind w:left="0" w:firstLine="709"/>
        <w:jc w:val="both"/>
        <w:rPr>
          <w:sz w:val="20"/>
          <w:szCs w:val="20"/>
        </w:rPr>
      </w:pPr>
      <w:r w:rsidRPr="00C5376F">
        <w:rPr>
          <w:sz w:val="20"/>
          <w:szCs w:val="20"/>
        </w:rPr>
        <w:t xml:space="preserve">Порядок отключения </w:t>
      </w:r>
      <w:r w:rsidR="00624904" w:rsidRPr="00C5376F">
        <w:rPr>
          <w:sz w:val="20"/>
          <w:szCs w:val="20"/>
        </w:rPr>
        <w:t>Заказчика</w:t>
      </w:r>
      <w:r w:rsidRPr="00C5376F">
        <w:rPr>
          <w:sz w:val="20"/>
          <w:szCs w:val="20"/>
        </w:rPr>
        <w:t xml:space="preserve"> в аварийных ситуациях (при технологических нарушениях):</w:t>
      </w:r>
    </w:p>
    <w:p w:rsidR="0086263A" w:rsidRPr="00C5376F" w:rsidRDefault="0086263A" w:rsidP="00EE2F8E">
      <w:pPr>
        <w:numPr>
          <w:ilvl w:val="0"/>
          <w:numId w:val="16"/>
        </w:numPr>
        <w:spacing w:line="276" w:lineRule="auto"/>
        <w:ind w:firstLine="709"/>
        <w:jc w:val="both"/>
        <w:rPr>
          <w:sz w:val="20"/>
          <w:szCs w:val="20"/>
        </w:rPr>
      </w:pPr>
      <w:r w:rsidRPr="00C5376F">
        <w:rPr>
          <w:sz w:val="20"/>
          <w:szCs w:val="20"/>
        </w:rPr>
        <w:t xml:space="preserve">для принятия неотложных мер по предупреждению или ликвидации аварийных ситуаций персонал </w:t>
      </w:r>
      <w:r w:rsidR="00555224">
        <w:rPr>
          <w:sz w:val="20"/>
          <w:szCs w:val="20"/>
        </w:rPr>
        <w:t>ТСО</w:t>
      </w:r>
      <w:r w:rsidRPr="00C5376F">
        <w:rPr>
          <w:sz w:val="20"/>
          <w:szCs w:val="20"/>
        </w:rPr>
        <w:t xml:space="preserve"> имеет право отключать теплопотребляющие установки </w:t>
      </w:r>
      <w:r w:rsidR="00624904" w:rsidRPr="00C5376F">
        <w:rPr>
          <w:sz w:val="20"/>
          <w:szCs w:val="20"/>
        </w:rPr>
        <w:t>Заказчика</w:t>
      </w:r>
      <w:r w:rsidRPr="00C5376F">
        <w:rPr>
          <w:sz w:val="20"/>
          <w:szCs w:val="20"/>
        </w:rPr>
        <w:t xml:space="preserve"> с обязательным сообщением о причинах и ориентировочном времени отключения;</w:t>
      </w:r>
    </w:p>
    <w:p w:rsidR="0086263A" w:rsidRPr="00C5376F" w:rsidRDefault="0086263A" w:rsidP="00EE2F8E">
      <w:pPr>
        <w:numPr>
          <w:ilvl w:val="0"/>
          <w:numId w:val="16"/>
        </w:numPr>
        <w:spacing w:line="276" w:lineRule="auto"/>
        <w:ind w:firstLine="709"/>
        <w:jc w:val="both"/>
        <w:rPr>
          <w:sz w:val="20"/>
          <w:szCs w:val="20"/>
        </w:rPr>
      </w:pPr>
      <w:r w:rsidRPr="00C5376F">
        <w:rPr>
          <w:sz w:val="20"/>
          <w:szCs w:val="20"/>
        </w:rPr>
        <w:t xml:space="preserve">при температуре наружного воздуха ниже 0°С после сообщения диспетчера ТСО о причинах и ориентировочном времени отключения </w:t>
      </w:r>
      <w:r w:rsidR="00624904" w:rsidRPr="00C5376F">
        <w:rPr>
          <w:sz w:val="20"/>
          <w:szCs w:val="20"/>
        </w:rPr>
        <w:t>Заказчика</w:t>
      </w:r>
      <w:r w:rsidRPr="00C5376F">
        <w:rPr>
          <w:sz w:val="20"/>
          <w:szCs w:val="20"/>
        </w:rPr>
        <w:t xml:space="preserve"> обязан принять меры по предотвращению размораживания систем теплоснабжения;</w:t>
      </w:r>
    </w:p>
    <w:p w:rsidR="0086263A" w:rsidRPr="00C5376F" w:rsidRDefault="00624904" w:rsidP="00EE2F8E">
      <w:pPr>
        <w:numPr>
          <w:ilvl w:val="0"/>
          <w:numId w:val="16"/>
        </w:numPr>
        <w:spacing w:line="276" w:lineRule="auto"/>
        <w:ind w:firstLine="709"/>
        <w:jc w:val="both"/>
        <w:rPr>
          <w:sz w:val="20"/>
          <w:szCs w:val="20"/>
        </w:rPr>
      </w:pPr>
      <w:r w:rsidRPr="00C5376F">
        <w:rPr>
          <w:sz w:val="20"/>
          <w:szCs w:val="20"/>
        </w:rPr>
        <w:t>Заказчик</w:t>
      </w:r>
      <w:r w:rsidR="0086263A" w:rsidRPr="00C5376F">
        <w:rPr>
          <w:sz w:val="20"/>
          <w:szCs w:val="20"/>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86263A" w:rsidRPr="00C5376F" w:rsidRDefault="0086263A" w:rsidP="00EE2F8E">
      <w:pPr>
        <w:numPr>
          <w:ilvl w:val="1"/>
          <w:numId w:val="26"/>
        </w:numPr>
        <w:spacing w:line="276" w:lineRule="auto"/>
        <w:ind w:left="0" w:firstLine="709"/>
        <w:jc w:val="both"/>
        <w:rPr>
          <w:sz w:val="20"/>
          <w:szCs w:val="20"/>
        </w:rPr>
      </w:pPr>
      <w:r w:rsidRPr="00C5376F">
        <w:rPr>
          <w:sz w:val="20"/>
          <w:szCs w:val="20"/>
        </w:rPr>
        <w:t xml:space="preserve">Для постоянной связи с ТСО и согласования вопросов, связанных с отпуском и прекращением подачи тепловой энергии, </w:t>
      </w:r>
      <w:r w:rsidR="001D1D22" w:rsidRPr="00C5376F">
        <w:rPr>
          <w:sz w:val="20"/>
          <w:szCs w:val="20"/>
        </w:rPr>
        <w:t>Заказчик</w:t>
      </w:r>
      <w:r w:rsidRPr="00C5376F">
        <w:rPr>
          <w:sz w:val="20"/>
          <w:szCs w:val="20"/>
        </w:rPr>
        <w:t xml:space="preserve"> назначает ответ</w:t>
      </w:r>
      <w:r w:rsidR="009E4569">
        <w:rPr>
          <w:sz w:val="20"/>
          <w:szCs w:val="20"/>
        </w:rPr>
        <w:t xml:space="preserve">ственное лицо </w:t>
      </w:r>
      <w:r w:rsidR="007641AF">
        <w:rPr>
          <w:sz w:val="20"/>
          <w:szCs w:val="20"/>
        </w:rPr>
        <w:t>_______________________</w:t>
      </w:r>
      <w:r w:rsidR="009E4569" w:rsidRPr="00EE2F8E">
        <w:rPr>
          <w:sz w:val="20"/>
          <w:szCs w:val="20"/>
        </w:rPr>
        <w:t xml:space="preserve"> тел.  </w:t>
      </w:r>
      <w:r w:rsidR="007641AF">
        <w:rPr>
          <w:sz w:val="20"/>
          <w:szCs w:val="20"/>
        </w:rPr>
        <w:t>____________</w:t>
      </w:r>
      <w:r w:rsidRPr="00C5376F">
        <w:rPr>
          <w:sz w:val="20"/>
          <w:szCs w:val="20"/>
        </w:rPr>
        <w:t>.</w:t>
      </w:r>
    </w:p>
    <w:p w:rsidR="0086263A" w:rsidRPr="00C5376F" w:rsidRDefault="0086263A" w:rsidP="00EE2F8E">
      <w:pPr>
        <w:spacing w:line="276" w:lineRule="auto"/>
        <w:ind w:firstLine="709"/>
        <w:jc w:val="both"/>
        <w:rPr>
          <w:sz w:val="20"/>
          <w:szCs w:val="20"/>
        </w:rPr>
      </w:pPr>
      <w:r w:rsidRPr="00C5376F">
        <w:rPr>
          <w:sz w:val="20"/>
          <w:szCs w:val="20"/>
        </w:rPr>
        <w:t xml:space="preserve">Указанные в настоящем пункте </w:t>
      </w:r>
      <w:r w:rsidR="001D1D22" w:rsidRPr="00C5376F">
        <w:rPr>
          <w:sz w:val="20"/>
          <w:szCs w:val="20"/>
        </w:rPr>
        <w:t>Контракта</w:t>
      </w:r>
      <w:r w:rsidRPr="00C5376F">
        <w:rPr>
          <w:sz w:val="20"/>
          <w:szCs w:val="20"/>
        </w:rPr>
        <w:t xml:space="preserve"> ответственные лица со стороны </w:t>
      </w:r>
      <w:r w:rsidR="001D1D22" w:rsidRPr="00C5376F">
        <w:rPr>
          <w:sz w:val="20"/>
          <w:szCs w:val="20"/>
        </w:rPr>
        <w:t>Заказчика</w:t>
      </w:r>
      <w:r w:rsidRPr="00C5376F">
        <w:rPr>
          <w:sz w:val="20"/>
          <w:szCs w:val="20"/>
        </w:rPr>
        <w:t xml:space="preserve"> вправе без предъявления доверенности получать счета, счета-фактуры, акты приема-переда</w:t>
      </w:r>
      <w:r w:rsidR="00A931C7">
        <w:rPr>
          <w:sz w:val="20"/>
          <w:szCs w:val="20"/>
        </w:rPr>
        <w:t>чи у ТСО в соответствии с п. 7.4</w:t>
      </w:r>
      <w:r w:rsidRPr="00C5376F">
        <w:rPr>
          <w:sz w:val="20"/>
          <w:szCs w:val="20"/>
        </w:rPr>
        <w:t xml:space="preserve"> </w:t>
      </w:r>
      <w:r w:rsidR="00F317E7">
        <w:rPr>
          <w:sz w:val="20"/>
          <w:szCs w:val="20"/>
        </w:rPr>
        <w:t>Контракта</w:t>
      </w:r>
      <w:r w:rsidRPr="00C5376F">
        <w:rPr>
          <w:sz w:val="20"/>
          <w:szCs w:val="20"/>
        </w:rPr>
        <w:t>, подписывать отчеты о потреблении тепловой энергии и теплоносителя по приборам учета.</w:t>
      </w:r>
    </w:p>
    <w:p w:rsidR="0086263A" w:rsidRPr="00C5376F" w:rsidRDefault="001D1D22" w:rsidP="00EE2F8E">
      <w:pPr>
        <w:spacing w:line="276" w:lineRule="auto"/>
        <w:ind w:firstLine="709"/>
        <w:jc w:val="both"/>
        <w:rPr>
          <w:sz w:val="20"/>
          <w:szCs w:val="20"/>
        </w:rPr>
      </w:pPr>
      <w:r w:rsidRPr="00C5376F">
        <w:rPr>
          <w:sz w:val="20"/>
          <w:szCs w:val="20"/>
        </w:rPr>
        <w:t>Заказчик</w:t>
      </w:r>
      <w:r w:rsidR="0086263A" w:rsidRPr="00C5376F">
        <w:rPr>
          <w:sz w:val="20"/>
          <w:szCs w:val="20"/>
        </w:rPr>
        <w:t xml:space="preserve">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86263A" w:rsidRPr="00C5376F" w:rsidRDefault="0086263A" w:rsidP="00EE2F8E">
      <w:pPr>
        <w:numPr>
          <w:ilvl w:val="1"/>
          <w:numId w:val="26"/>
        </w:numPr>
        <w:spacing w:line="276" w:lineRule="auto"/>
        <w:ind w:left="0" w:firstLine="709"/>
        <w:jc w:val="both"/>
        <w:rPr>
          <w:sz w:val="20"/>
          <w:szCs w:val="20"/>
        </w:rPr>
      </w:pPr>
      <w:r w:rsidRPr="00C5376F">
        <w:rPr>
          <w:sz w:val="20"/>
          <w:szCs w:val="20"/>
        </w:rPr>
        <w:t xml:space="preserve">Нарушения, допущенные </w:t>
      </w:r>
      <w:r w:rsidR="001D1D22" w:rsidRPr="00C5376F">
        <w:rPr>
          <w:sz w:val="20"/>
          <w:szCs w:val="20"/>
        </w:rPr>
        <w:t>Заказчиком</w:t>
      </w:r>
      <w:r w:rsidRPr="00C5376F">
        <w:rPr>
          <w:sz w:val="20"/>
          <w:szCs w:val="20"/>
        </w:rPr>
        <w:t xml:space="preserve"> при пользовании тепловой энерги</w:t>
      </w:r>
      <w:r w:rsidR="00555224">
        <w:rPr>
          <w:sz w:val="20"/>
          <w:szCs w:val="20"/>
        </w:rPr>
        <w:t>ей</w:t>
      </w:r>
      <w:r w:rsidRPr="00C5376F">
        <w:rPr>
          <w:sz w:val="20"/>
          <w:szCs w:val="20"/>
        </w:rPr>
        <w:t>, устанавливаются и оформляются актом представителем ТСО.</w:t>
      </w:r>
    </w:p>
    <w:p w:rsidR="00EE2F8E" w:rsidRDefault="0086263A" w:rsidP="00EE2F8E">
      <w:pPr>
        <w:spacing w:line="276" w:lineRule="auto"/>
        <w:ind w:firstLine="709"/>
        <w:jc w:val="both"/>
        <w:rPr>
          <w:sz w:val="20"/>
          <w:szCs w:val="20"/>
        </w:rPr>
      </w:pPr>
      <w:r w:rsidRPr="00C5376F">
        <w:rPr>
          <w:sz w:val="20"/>
          <w:szCs w:val="20"/>
        </w:rPr>
        <w:t xml:space="preserve">Акт составляется в двух экземплярах, один из которых вручается </w:t>
      </w:r>
      <w:r w:rsidR="001D1D22" w:rsidRPr="00C5376F">
        <w:rPr>
          <w:sz w:val="20"/>
          <w:szCs w:val="20"/>
        </w:rPr>
        <w:t xml:space="preserve"> Заказчику.</w:t>
      </w:r>
      <w:r w:rsidRPr="00C5376F">
        <w:rPr>
          <w:sz w:val="20"/>
          <w:szCs w:val="20"/>
        </w:rPr>
        <w:t xml:space="preserve"> Ответственное лицо </w:t>
      </w:r>
      <w:r w:rsidR="001D1D22" w:rsidRPr="00C5376F">
        <w:rPr>
          <w:sz w:val="20"/>
          <w:szCs w:val="20"/>
        </w:rPr>
        <w:t>Заказчика</w:t>
      </w:r>
      <w:r w:rsidRPr="00C5376F">
        <w:rPr>
          <w:sz w:val="20"/>
          <w:szCs w:val="20"/>
        </w:rPr>
        <w:t xml:space="preserve"> производит отметку в акте об ознакомлении с ним, а при наличии замечаний излагает свое мнение в акте.</w:t>
      </w:r>
    </w:p>
    <w:p w:rsidR="00202D94" w:rsidRDefault="00202D94" w:rsidP="00EE2F8E">
      <w:pPr>
        <w:spacing w:line="276" w:lineRule="auto"/>
        <w:ind w:firstLine="709"/>
        <w:jc w:val="center"/>
        <w:rPr>
          <w:b/>
          <w:sz w:val="22"/>
          <w:szCs w:val="22"/>
        </w:rPr>
      </w:pPr>
    </w:p>
    <w:p w:rsidR="00324570" w:rsidRPr="00C5376F" w:rsidRDefault="00324570" w:rsidP="00EE2F8E">
      <w:pPr>
        <w:spacing w:line="276" w:lineRule="auto"/>
        <w:ind w:firstLine="709"/>
        <w:jc w:val="center"/>
        <w:rPr>
          <w:b/>
          <w:sz w:val="22"/>
          <w:szCs w:val="22"/>
        </w:rPr>
      </w:pPr>
      <w:r w:rsidRPr="00C5376F">
        <w:rPr>
          <w:b/>
          <w:sz w:val="22"/>
          <w:szCs w:val="22"/>
        </w:rPr>
        <w:t>5. Учет потребленной тепловой энергии и теплоносителя</w:t>
      </w:r>
    </w:p>
    <w:p w:rsidR="00324570" w:rsidRPr="007E50EC" w:rsidRDefault="00324570" w:rsidP="00324570">
      <w:pPr>
        <w:ind w:right="-1"/>
        <w:jc w:val="center"/>
        <w:outlineLvl w:val="0"/>
        <w:rPr>
          <w:b/>
        </w:rPr>
      </w:pPr>
    </w:p>
    <w:p w:rsidR="00F317E7" w:rsidRPr="00F317E7" w:rsidRDefault="001D1D22" w:rsidP="00EE2F8E">
      <w:pPr>
        <w:shd w:val="clear" w:color="auto" w:fill="FFFFFF"/>
        <w:spacing w:line="276" w:lineRule="auto"/>
        <w:ind w:firstLine="709"/>
        <w:jc w:val="both"/>
        <w:rPr>
          <w:sz w:val="20"/>
          <w:szCs w:val="20"/>
        </w:rPr>
      </w:pPr>
      <w:r w:rsidRPr="00C5376F">
        <w:rPr>
          <w:sz w:val="20"/>
          <w:szCs w:val="20"/>
        </w:rPr>
        <w:t xml:space="preserve">5.1. </w:t>
      </w:r>
      <w:r w:rsidR="00F317E7" w:rsidRPr="00F317E7">
        <w:rPr>
          <w:sz w:val="20"/>
          <w:szCs w:val="20"/>
        </w:rPr>
        <w:t>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теплоносителя, полученных Заказчиком, определяется по показаниям установленных приборов.</w:t>
      </w:r>
    </w:p>
    <w:p w:rsidR="00F317E7" w:rsidRPr="00F317E7" w:rsidRDefault="00F317E7" w:rsidP="00EE2F8E">
      <w:pPr>
        <w:shd w:val="clear" w:color="auto" w:fill="FFFFFF"/>
        <w:spacing w:line="276" w:lineRule="auto"/>
        <w:ind w:firstLine="709"/>
        <w:jc w:val="both"/>
        <w:rPr>
          <w:sz w:val="20"/>
          <w:szCs w:val="20"/>
        </w:rPr>
      </w:pPr>
      <w:r w:rsidRPr="00F317E7">
        <w:rPr>
          <w:sz w:val="20"/>
          <w:szCs w:val="20"/>
        </w:rPr>
        <w:t xml:space="preserve">При установке приборов учета тепловой энергии и теплоносителя не в точке поставки, количество тепловой энергии  и теплоносителя, полученных Заказчиком, определяется по показаниям приборов учета с учетом потерь </w:t>
      </w:r>
      <w:r w:rsidRPr="00F317E7">
        <w:rPr>
          <w:sz w:val="20"/>
          <w:szCs w:val="20"/>
        </w:rPr>
        <w:lastRenderedPageBreak/>
        <w:t>тепловой энергии через изоляцию и потерь с утечкой теплоносителя на теплосетях Заказчика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w:t>
      </w:r>
    </w:p>
    <w:p w:rsidR="00F317E7" w:rsidRPr="00F317E7" w:rsidRDefault="00F317E7" w:rsidP="00EE2F8E">
      <w:pPr>
        <w:shd w:val="clear" w:color="auto" w:fill="FFFFFF"/>
        <w:spacing w:line="276" w:lineRule="auto"/>
        <w:ind w:firstLine="709"/>
        <w:jc w:val="both"/>
        <w:rPr>
          <w:sz w:val="20"/>
          <w:szCs w:val="20"/>
        </w:rPr>
      </w:pPr>
      <w:r w:rsidRPr="00F317E7">
        <w:rPr>
          <w:sz w:val="20"/>
          <w:szCs w:val="20"/>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1D1D22" w:rsidRPr="00C5376F" w:rsidRDefault="001D1D22" w:rsidP="00EE2F8E">
      <w:pPr>
        <w:spacing w:line="276" w:lineRule="auto"/>
        <w:ind w:firstLine="709"/>
        <w:jc w:val="both"/>
        <w:rPr>
          <w:sz w:val="20"/>
          <w:szCs w:val="20"/>
        </w:rPr>
      </w:pPr>
      <w:r w:rsidRPr="00786DD0">
        <w:rPr>
          <w:sz w:val="20"/>
          <w:szCs w:val="20"/>
        </w:rPr>
        <w:t>5.2.</w:t>
      </w:r>
      <w:r w:rsidRPr="00C5376F">
        <w:rPr>
          <w:sz w:val="20"/>
          <w:szCs w:val="20"/>
        </w:rPr>
        <w:t xml:space="preserve"> Производительная утечка теплоносителя и связанные с ней потери тепловой энергии из тепловых сетей и местных систем теплопотребления Заказчика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Заказчика.</w:t>
      </w:r>
    </w:p>
    <w:p w:rsidR="00786DD0" w:rsidRPr="008B412E" w:rsidRDefault="00786DD0" w:rsidP="00EE2F8E">
      <w:pPr>
        <w:spacing w:line="276" w:lineRule="auto"/>
        <w:ind w:firstLine="709"/>
        <w:jc w:val="both"/>
        <w:rPr>
          <w:sz w:val="20"/>
          <w:szCs w:val="20"/>
        </w:rPr>
      </w:pPr>
      <w:r w:rsidRPr="008B412E">
        <w:rPr>
          <w:sz w:val="20"/>
          <w:szCs w:val="20"/>
        </w:rPr>
        <w:t>5.3. При неисправности приборов учета, истечении срока их поверки, включая вывод из работы для ремонта или поверки на срок до 15 суток, при выходе приборов из строя на период, превышающий 15 суток,  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w:t>
      </w:r>
    </w:p>
    <w:p w:rsidR="00786DD0" w:rsidRPr="008B412E" w:rsidRDefault="00786DD0" w:rsidP="00EE2F8E">
      <w:pPr>
        <w:spacing w:line="276" w:lineRule="auto"/>
        <w:ind w:firstLine="709"/>
        <w:jc w:val="both"/>
        <w:rPr>
          <w:sz w:val="20"/>
          <w:szCs w:val="20"/>
        </w:rPr>
      </w:pPr>
      <w:r w:rsidRPr="008B412E">
        <w:rPr>
          <w:sz w:val="20"/>
          <w:szCs w:val="20"/>
        </w:rPr>
        <w:t>5.4. При отсутствии приборов учета, определение количества отпускаемой тепловой энергии и теплоносителя производится в следующем порядке:</w:t>
      </w:r>
    </w:p>
    <w:p w:rsidR="00786DD0" w:rsidRPr="008B412E" w:rsidRDefault="00786DD0" w:rsidP="00EE2F8E">
      <w:pPr>
        <w:spacing w:line="276" w:lineRule="auto"/>
        <w:ind w:firstLine="709"/>
        <w:jc w:val="both"/>
        <w:rPr>
          <w:sz w:val="20"/>
          <w:szCs w:val="20"/>
        </w:rPr>
      </w:pPr>
      <w:r w:rsidRPr="008B412E">
        <w:rPr>
          <w:sz w:val="20"/>
          <w:szCs w:val="20"/>
        </w:rPr>
        <w:t>5.4.1. Для отдельно стоящих зданий,  в соответствии с Правилами коммерческого учета тепловой энергии и теплоносителя, утвержденными постановлением Правительства РФ от 18.11.2013г. № 1034.</w:t>
      </w:r>
    </w:p>
    <w:p w:rsidR="00786DD0" w:rsidRPr="00C5376F" w:rsidRDefault="00786DD0" w:rsidP="00EE2F8E">
      <w:pPr>
        <w:spacing w:line="276" w:lineRule="auto"/>
        <w:ind w:firstLine="709"/>
        <w:jc w:val="both"/>
        <w:rPr>
          <w:sz w:val="20"/>
          <w:szCs w:val="20"/>
        </w:rPr>
      </w:pPr>
      <w:r w:rsidRPr="008B412E">
        <w:rPr>
          <w:sz w:val="20"/>
          <w:szCs w:val="20"/>
        </w:rPr>
        <w:t>5.4.2. Для нежилых помещений, расположенных в контуре жилого дома</w:t>
      </w:r>
      <w:r w:rsidR="00555224">
        <w:rPr>
          <w:sz w:val="20"/>
          <w:szCs w:val="20"/>
        </w:rPr>
        <w:t>,</w:t>
      </w:r>
      <w:r w:rsidRPr="008B412E">
        <w:rPr>
          <w:sz w:val="20"/>
          <w:szCs w:val="20"/>
        </w:rPr>
        <w:t xml:space="preserve">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786DD0" w:rsidRPr="00C5376F" w:rsidRDefault="00786DD0" w:rsidP="00EE2F8E">
      <w:pPr>
        <w:spacing w:line="276" w:lineRule="auto"/>
        <w:ind w:firstLine="709"/>
        <w:jc w:val="both"/>
        <w:rPr>
          <w:sz w:val="20"/>
          <w:szCs w:val="20"/>
        </w:rPr>
      </w:pPr>
      <w:r w:rsidRPr="00C5376F">
        <w:rPr>
          <w:sz w:val="20"/>
          <w:szCs w:val="20"/>
        </w:rPr>
        <w:t>5.</w:t>
      </w:r>
      <w:r>
        <w:rPr>
          <w:sz w:val="20"/>
          <w:szCs w:val="20"/>
        </w:rPr>
        <w:t>5</w:t>
      </w:r>
      <w:r w:rsidRPr="00C5376F">
        <w:rPr>
          <w:sz w:val="20"/>
          <w:szCs w:val="20"/>
        </w:rPr>
        <w:t xml:space="preserve">. При превышении </w:t>
      </w:r>
      <w:r w:rsidR="00F317E7">
        <w:rPr>
          <w:sz w:val="20"/>
          <w:szCs w:val="20"/>
        </w:rPr>
        <w:t>Заказчиком</w:t>
      </w:r>
      <w:r w:rsidRPr="00C5376F">
        <w:rPr>
          <w:sz w:val="20"/>
          <w:szCs w:val="20"/>
        </w:rPr>
        <w:t xml:space="preserve">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трубопроводе с отклонением в пределах ±3 (три) %, вправе произвести расчет за отпущенную тепловую энергию по температурному перепаду, предусмотренному графиком.</w:t>
      </w:r>
    </w:p>
    <w:p w:rsidR="00786DD0" w:rsidRPr="00C5376F" w:rsidRDefault="00786DD0" w:rsidP="00EE2F8E">
      <w:pPr>
        <w:spacing w:line="276" w:lineRule="auto"/>
        <w:ind w:firstLine="709"/>
        <w:jc w:val="both"/>
        <w:rPr>
          <w:sz w:val="20"/>
          <w:szCs w:val="20"/>
        </w:rPr>
      </w:pPr>
      <w:r w:rsidRPr="00C5376F">
        <w:rPr>
          <w:sz w:val="20"/>
          <w:szCs w:val="20"/>
        </w:rPr>
        <w:t>5.</w:t>
      </w:r>
      <w:r>
        <w:rPr>
          <w:sz w:val="20"/>
          <w:szCs w:val="20"/>
        </w:rPr>
        <w:t>6</w:t>
      </w:r>
      <w:r w:rsidRPr="00C5376F">
        <w:rPr>
          <w:sz w:val="20"/>
          <w:szCs w:val="20"/>
        </w:rPr>
        <w:t xml:space="preserve"> В иных случаях Стороны при определении объема тепловой энергии, теплоносителя руковод</w:t>
      </w:r>
      <w:r w:rsidR="00555224">
        <w:rPr>
          <w:sz w:val="20"/>
          <w:szCs w:val="20"/>
        </w:rPr>
        <w:t xml:space="preserve">ствуются действующими нормативными </w:t>
      </w:r>
      <w:r w:rsidRPr="00C5376F">
        <w:rPr>
          <w:sz w:val="20"/>
          <w:szCs w:val="20"/>
        </w:rPr>
        <w:t>правовыми актами РФ.</w:t>
      </w:r>
    </w:p>
    <w:p w:rsidR="00E0135F" w:rsidRPr="007E50EC" w:rsidRDefault="00E0135F" w:rsidP="00E0135F">
      <w:pPr>
        <w:shd w:val="clear" w:color="auto" w:fill="FFFFFF"/>
        <w:autoSpaceDE w:val="0"/>
        <w:autoSpaceDN w:val="0"/>
        <w:adjustRightInd w:val="0"/>
        <w:spacing w:line="276" w:lineRule="auto"/>
        <w:ind w:firstLine="709"/>
        <w:jc w:val="center"/>
        <w:rPr>
          <w:b/>
        </w:rPr>
      </w:pPr>
    </w:p>
    <w:p w:rsidR="00324570" w:rsidRPr="00C5376F" w:rsidRDefault="00324570" w:rsidP="00324570">
      <w:pPr>
        <w:ind w:right="-1"/>
        <w:jc w:val="center"/>
        <w:outlineLvl w:val="0"/>
        <w:rPr>
          <w:b/>
          <w:sz w:val="22"/>
          <w:szCs w:val="22"/>
        </w:rPr>
      </w:pPr>
      <w:r w:rsidRPr="00C5376F">
        <w:rPr>
          <w:b/>
          <w:sz w:val="22"/>
          <w:szCs w:val="22"/>
        </w:rPr>
        <w:t>6. Тарифы</w:t>
      </w:r>
    </w:p>
    <w:p w:rsidR="00324570" w:rsidRPr="007E50EC" w:rsidRDefault="00324570" w:rsidP="00324570">
      <w:pPr>
        <w:ind w:right="-1"/>
        <w:rPr>
          <w:b/>
        </w:rPr>
      </w:pPr>
    </w:p>
    <w:p w:rsidR="00324570" w:rsidRPr="00C5376F" w:rsidRDefault="00324570" w:rsidP="00EE2F8E">
      <w:pPr>
        <w:spacing w:line="276" w:lineRule="auto"/>
        <w:ind w:firstLine="709"/>
        <w:jc w:val="both"/>
        <w:rPr>
          <w:sz w:val="20"/>
          <w:szCs w:val="20"/>
        </w:rPr>
      </w:pPr>
      <w:r w:rsidRPr="00C5376F">
        <w:rPr>
          <w:sz w:val="20"/>
          <w:szCs w:val="20"/>
        </w:rPr>
        <w:t>6.1. Расчет за поставленные Заказчику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rsidR="00324570" w:rsidRPr="00C5376F" w:rsidRDefault="00324570" w:rsidP="00EE2F8E">
      <w:pPr>
        <w:spacing w:line="276" w:lineRule="auto"/>
        <w:ind w:firstLine="709"/>
        <w:jc w:val="both"/>
        <w:rPr>
          <w:sz w:val="20"/>
          <w:szCs w:val="20"/>
        </w:rPr>
      </w:pPr>
      <w:r w:rsidRPr="00C5376F">
        <w:rPr>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rsidR="00324570" w:rsidRPr="00C5376F" w:rsidRDefault="00324570" w:rsidP="00EE2F8E">
      <w:pPr>
        <w:spacing w:line="276" w:lineRule="auto"/>
        <w:ind w:firstLine="709"/>
        <w:jc w:val="both"/>
        <w:rPr>
          <w:sz w:val="20"/>
          <w:szCs w:val="20"/>
        </w:rPr>
      </w:pPr>
      <w:r w:rsidRPr="00C5376F">
        <w:rPr>
          <w:sz w:val="20"/>
          <w:szCs w:val="20"/>
        </w:rPr>
        <w:t>6.2. Изменение тарифов допускается в случаях и в порядке, предусмотренном законодательством, и не является основанием для изменения Контракта.</w:t>
      </w:r>
    </w:p>
    <w:p w:rsidR="00324570" w:rsidRPr="00C5376F" w:rsidRDefault="00324570" w:rsidP="00EE2F8E">
      <w:pPr>
        <w:spacing w:line="276" w:lineRule="auto"/>
        <w:ind w:firstLine="709"/>
        <w:jc w:val="both"/>
        <w:rPr>
          <w:sz w:val="20"/>
          <w:szCs w:val="20"/>
        </w:rPr>
      </w:pPr>
      <w:r w:rsidRPr="00C5376F">
        <w:rPr>
          <w:sz w:val="20"/>
          <w:szCs w:val="20"/>
        </w:rPr>
        <w:t>6.3. Заказчик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24570" w:rsidRPr="001F0320" w:rsidRDefault="00324570" w:rsidP="001F0320">
      <w:pPr>
        <w:spacing w:line="276" w:lineRule="auto"/>
        <w:ind w:right="-1"/>
        <w:jc w:val="both"/>
        <w:rPr>
          <w:sz w:val="22"/>
          <w:szCs w:val="22"/>
        </w:rPr>
      </w:pPr>
    </w:p>
    <w:p w:rsidR="00324570" w:rsidRPr="00C5376F" w:rsidRDefault="00324570" w:rsidP="00324570">
      <w:pPr>
        <w:ind w:right="-1"/>
        <w:jc w:val="center"/>
        <w:outlineLvl w:val="0"/>
        <w:rPr>
          <w:b/>
          <w:sz w:val="22"/>
          <w:szCs w:val="22"/>
        </w:rPr>
      </w:pPr>
      <w:r w:rsidRPr="00C5376F">
        <w:rPr>
          <w:b/>
          <w:sz w:val="22"/>
          <w:szCs w:val="22"/>
        </w:rPr>
        <w:t>7. Расчеты за пользование тепловой энергией и теплоносител</w:t>
      </w:r>
      <w:r w:rsidR="003A5CBB" w:rsidRPr="00C5376F">
        <w:rPr>
          <w:b/>
          <w:sz w:val="22"/>
          <w:szCs w:val="22"/>
        </w:rPr>
        <w:t>я.</w:t>
      </w:r>
    </w:p>
    <w:p w:rsidR="00324570" w:rsidRPr="007E50EC" w:rsidRDefault="00324570" w:rsidP="00324570">
      <w:pPr>
        <w:ind w:right="-1"/>
        <w:outlineLvl w:val="0"/>
      </w:pPr>
    </w:p>
    <w:p w:rsidR="00324570" w:rsidRPr="00C5376F" w:rsidRDefault="00324570" w:rsidP="00EE2F8E">
      <w:pPr>
        <w:spacing w:line="276" w:lineRule="auto"/>
        <w:ind w:firstLine="709"/>
        <w:jc w:val="both"/>
        <w:outlineLvl w:val="0"/>
        <w:rPr>
          <w:sz w:val="20"/>
          <w:szCs w:val="20"/>
        </w:rPr>
      </w:pPr>
      <w:r w:rsidRPr="00C5376F">
        <w:rPr>
          <w:sz w:val="20"/>
          <w:szCs w:val="20"/>
        </w:rPr>
        <w:t xml:space="preserve">7.1. Расчетный период для расчета за тепловую энергию и теплоноситель устанавливается равным календарному </w:t>
      </w:r>
      <w:r w:rsidR="003A5CBB" w:rsidRPr="00C5376F">
        <w:rPr>
          <w:sz w:val="20"/>
          <w:szCs w:val="20"/>
        </w:rPr>
        <w:t>месяцу</w:t>
      </w:r>
      <w:r w:rsidRPr="00C5376F">
        <w:rPr>
          <w:sz w:val="20"/>
          <w:szCs w:val="20"/>
        </w:rPr>
        <w:t>.</w:t>
      </w:r>
    </w:p>
    <w:p w:rsidR="00324570" w:rsidRPr="00C5376F" w:rsidRDefault="00324570" w:rsidP="00EE2F8E">
      <w:pPr>
        <w:spacing w:line="276" w:lineRule="auto"/>
        <w:ind w:firstLine="709"/>
        <w:jc w:val="both"/>
        <w:outlineLvl w:val="0"/>
        <w:rPr>
          <w:sz w:val="20"/>
          <w:szCs w:val="20"/>
        </w:rPr>
      </w:pPr>
      <w:r w:rsidRPr="00C5376F">
        <w:rPr>
          <w:sz w:val="20"/>
          <w:szCs w:val="20"/>
        </w:rPr>
        <w:t>7.2. Оплата за фактически потребленную тепловую энергию и теплоноситель за расчетный период осуществляется Заказчиком в следующем порядке:</w:t>
      </w:r>
    </w:p>
    <w:p w:rsidR="00324570" w:rsidRPr="00C5376F" w:rsidRDefault="00324570" w:rsidP="00EE2F8E">
      <w:pPr>
        <w:spacing w:line="276" w:lineRule="auto"/>
        <w:ind w:firstLine="709"/>
        <w:jc w:val="both"/>
        <w:outlineLvl w:val="0"/>
        <w:rPr>
          <w:sz w:val="20"/>
          <w:szCs w:val="20"/>
        </w:rPr>
      </w:pPr>
      <w:r w:rsidRPr="00C5376F">
        <w:rPr>
          <w:sz w:val="20"/>
          <w:szCs w:val="20"/>
        </w:rPr>
        <w:t>- 30 % контрактной величины стоимости тепловой энергии и теплоносителя, потребляемых в месяце, за который осуществляется оплата, вносит</w:t>
      </w:r>
      <w:r w:rsidR="00EE2F8E">
        <w:rPr>
          <w:sz w:val="20"/>
          <w:szCs w:val="20"/>
        </w:rPr>
        <w:t>ся до 1</w:t>
      </w:r>
      <w:r w:rsidR="00C22172">
        <w:rPr>
          <w:sz w:val="20"/>
          <w:szCs w:val="20"/>
        </w:rPr>
        <w:t>8</w:t>
      </w:r>
      <w:r w:rsidR="00EE2F8E">
        <w:rPr>
          <w:sz w:val="20"/>
          <w:szCs w:val="20"/>
        </w:rPr>
        <w:t>-го числа этого месяца;</w:t>
      </w:r>
    </w:p>
    <w:p w:rsidR="00324570" w:rsidRPr="00C5376F" w:rsidRDefault="00324570" w:rsidP="00EE2F8E">
      <w:pPr>
        <w:spacing w:line="276" w:lineRule="auto"/>
        <w:ind w:firstLine="709"/>
        <w:jc w:val="both"/>
        <w:outlineLvl w:val="0"/>
        <w:rPr>
          <w:sz w:val="20"/>
          <w:szCs w:val="20"/>
        </w:rPr>
      </w:pPr>
      <w:r w:rsidRPr="00C5376F">
        <w:rPr>
          <w:sz w:val="20"/>
          <w:szCs w:val="20"/>
        </w:rPr>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rsidR="00324570" w:rsidRPr="00C5376F" w:rsidRDefault="003A5CBB" w:rsidP="00EE2F8E">
      <w:pPr>
        <w:spacing w:line="276" w:lineRule="auto"/>
        <w:ind w:firstLine="709"/>
        <w:jc w:val="both"/>
        <w:outlineLvl w:val="0"/>
        <w:rPr>
          <w:sz w:val="20"/>
          <w:szCs w:val="20"/>
        </w:rPr>
      </w:pPr>
      <w:r w:rsidRPr="00C5376F">
        <w:rPr>
          <w:sz w:val="20"/>
          <w:szCs w:val="20"/>
        </w:rPr>
        <w:t xml:space="preserve">7.3. </w:t>
      </w:r>
      <w:r w:rsidR="00324570" w:rsidRPr="00C5376F">
        <w:rPr>
          <w:sz w:val="20"/>
          <w:szCs w:val="20"/>
        </w:rPr>
        <w:t>Датой оплаты потребленной тепловой энергии и теплоносителя считается дата зачисления денежных средств на расчетный счет ТСО.</w:t>
      </w:r>
    </w:p>
    <w:p w:rsidR="00324570" w:rsidRPr="00C5376F" w:rsidRDefault="00324570" w:rsidP="00EE2F8E">
      <w:pPr>
        <w:spacing w:line="276" w:lineRule="auto"/>
        <w:ind w:firstLine="709"/>
        <w:jc w:val="both"/>
        <w:outlineLvl w:val="0"/>
        <w:rPr>
          <w:sz w:val="20"/>
          <w:szCs w:val="20"/>
        </w:rPr>
      </w:pPr>
      <w:r w:rsidRPr="00C5376F">
        <w:rPr>
          <w:sz w:val="20"/>
          <w:szCs w:val="20"/>
        </w:rPr>
        <w:t>7.</w:t>
      </w:r>
      <w:r w:rsidR="003A5CBB" w:rsidRPr="00C5376F">
        <w:rPr>
          <w:sz w:val="20"/>
          <w:szCs w:val="20"/>
        </w:rPr>
        <w:t>4</w:t>
      </w:r>
      <w:r w:rsidRPr="00C5376F">
        <w:rPr>
          <w:sz w:val="20"/>
          <w:szCs w:val="20"/>
        </w:rPr>
        <w:t xml:space="preserve">. Для своевременного произведения расчетов за потребленную тепловую энергию и теплоноситель Заказчик обязан ежемесячно в срок до </w:t>
      </w:r>
      <w:r w:rsidR="003A5CBB" w:rsidRPr="00C5376F">
        <w:rPr>
          <w:sz w:val="20"/>
          <w:szCs w:val="20"/>
        </w:rPr>
        <w:t>10</w:t>
      </w:r>
      <w:r w:rsidRPr="00C5376F">
        <w:rPr>
          <w:sz w:val="20"/>
          <w:szCs w:val="20"/>
        </w:rPr>
        <w:t xml:space="preserve"> (</w:t>
      </w:r>
      <w:r w:rsidR="003A5CBB" w:rsidRPr="00C5376F">
        <w:rPr>
          <w:sz w:val="20"/>
          <w:szCs w:val="20"/>
        </w:rPr>
        <w:t>десятого</w:t>
      </w:r>
      <w:r w:rsidRPr="00C5376F">
        <w:rPr>
          <w:sz w:val="20"/>
          <w:szCs w:val="20"/>
        </w:rPr>
        <w:t>) числа месяца, следующего за расчетны</w:t>
      </w:r>
      <w:r w:rsidR="00786DD0">
        <w:rPr>
          <w:sz w:val="20"/>
          <w:szCs w:val="20"/>
        </w:rPr>
        <w:t xml:space="preserve">м периодом, получить в ТСО </w:t>
      </w:r>
      <w:r w:rsidRPr="00C5376F">
        <w:rPr>
          <w:sz w:val="20"/>
          <w:szCs w:val="20"/>
        </w:rPr>
        <w:t>счет-</w:t>
      </w:r>
      <w:r w:rsidRPr="00C5376F">
        <w:rPr>
          <w:sz w:val="20"/>
          <w:szCs w:val="20"/>
        </w:rPr>
        <w:lastRenderedPageBreak/>
        <w:t xml:space="preserve">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w:t>
      </w:r>
      <w:r w:rsidRPr="00EE2F8E">
        <w:rPr>
          <w:sz w:val="20"/>
          <w:szCs w:val="20"/>
        </w:rPr>
        <w:t>документов ___________________,</w:t>
      </w:r>
      <w:r w:rsidRPr="00C5376F">
        <w:rPr>
          <w:sz w:val="20"/>
          <w:szCs w:val="20"/>
        </w:rPr>
        <w:t xml:space="preserve"> либо лицу, имеющему доверенность на получение счета-фактуры и акта приема-передачи).</w:t>
      </w:r>
    </w:p>
    <w:p w:rsidR="00324570" w:rsidRPr="00C5376F" w:rsidRDefault="00324570" w:rsidP="00EE2F8E">
      <w:pPr>
        <w:spacing w:line="276" w:lineRule="auto"/>
        <w:ind w:firstLine="709"/>
        <w:jc w:val="both"/>
        <w:outlineLvl w:val="0"/>
        <w:rPr>
          <w:sz w:val="20"/>
          <w:szCs w:val="20"/>
        </w:rPr>
      </w:pPr>
      <w:r w:rsidRPr="00C5376F">
        <w:rPr>
          <w:sz w:val="20"/>
          <w:szCs w:val="20"/>
        </w:rPr>
        <w:t>7.</w:t>
      </w:r>
      <w:r w:rsidR="00786DD0">
        <w:rPr>
          <w:sz w:val="20"/>
          <w:szCs w:val="20"/>
        </w:rPr>
        <w:t>5</w:t>
      </w:r>
      <w:r w:rsidRPr="00C5376F">
        <w:rPr>
          <w:sz w:val="20"/>
          <w:szCs w:val="20"/>
        </w:rPr>
        <w:t>. В течение 3 (трех) рабочих дней</w:t>
      </w:r>
      <w:r w:rsidR="008F71E4">
        <w:rPr>
          <w:sz w:val="20"/>
          <w:szCs w:val="20"/>
        </w:rPr>
        <w:t xml:space="preserve"> с момента получения</w:t>
      </w:r>
      <w:r w:rsidRPr="00C5376F">
        <w:rPr>
          <w:sz w:val="20"/>
          <w:szCs w:val="20"/>
        </w:rPr>
        <w:t xml:space="preserve"> Заказчик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Заказчиком акта приема-передачи тепловой энергии в указанный срок такой акт считается согласованным Стор</w:t>
      </w:r>
      <w:r w:rsidR="00555224">
        <w:rPr>
          <w:sz w:val="20"/>
          <w:szCs w:val="20"/>
        </w:rPr>
        <w:t>онами</w:t>
      </w:r>
      <w:r w:rsidRPr="00C5376F">
        <w:rPr>
          <w:sz w:val="20"/>
          <w:szCs w:val="20"/>
        </w:rPr>
        <w:t>.</w:t>
      </w:r>
    </w:p>
    <w:p w:rsidR="00324570" w:rsidRPr="00C5376F" w:rsidRDefault="00324570" w:rsidP="00EE2F8E">
      <w:pPr>
        <w:spacing w:line="276" w:lineRule="auto"/>
        <w:ind w:firstLine="709"/>
        <w:jc w:val="both"/>
        <w:outlineLvl w:val="0"/>
        <w:rPr>
          <w:sz w:val="20"/>
          <w:szCs w:val="20"/>
        </w:rPr>
      </w:pPr>
      <w:r w:rsidRPr="00C5376F">
        <w:rPr>
          <w:sz w:val="20"/>
          <w:szCs w:val="20"/>
        </w:rPr>
        <w:t>7.</w:t>
      </w:r>
      <w:r w:rsidR="00786DD0">
        <w:rPr>
          <w:sz w:val="20"/>
          <w:szCs w:val="20"/>
        </w:rPr>
        <w:t>6</w:t>
      </w:r>
      <w:r w:rsidRPr="00C5376F">
        <w:rPr>
          <w:sz w:val="20"/>
          <w:szCs w:val="20"/>
        </w:rPr>
        <w:t>. При оплате стоимости потребленной тепловой энергии и теплоносителя Заказчик указывает назначение платежа (за тепловую энергию и теплоноситель), дату и номер Контракта, дату и номер выставленного ТСО счета-фактуры, период, за который производ</w:t>
      </w:r>
      <w:r w:rsidR="00555224">
        <w:rPr>
          <w:sz w:val="20"/>
          <w:szCs w:val="20"/>
        </w:rPr>
        <w:t>ится оплата</w:t>
      </w:r>
      <w:r w:rsidRPr="00C5376F">
        <w:rPr>
          <w:sz w:val="20"/>
          <w:szCs w:val="20"/>
        </w:rPr>
        <w:t>.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Заказчика в качестве аванса следующего расчетного периода.</w:t>
      </w:r>
    </w:p>
    <w:p w:rsidR="00324570" w:rsidRPr="00EE2F8E" w:rsidRDefault="00324570" w:rsidP="00EE2F8E">
      <w:pPr>
        <w:spacing w:line="276" w:lineRule="auto"/>
        <w:ind w:firstLine="709"/>
        <w:jc w:val="both"/>
        <w:outlineLvl w:val="0"/>
        <w:rPr>
          <w:sz w:val="20"/>
          <w:szCs w:val="20"/>
        </w:rPr>
      </w:pPr>
      <w:r w:rsidRPr="00C5376F">
        <w:rPr>
          <w:sz w:val="20"/>
          <w:szCs w:val="20"/>
        </w:rPr>
        <w:t>7.</w:t>
      </w:r>
      <w:r w:rsidR="00786DD0">
        <w:rPr>
          <w:sz w:val="20"/>
          <w:szCs w:val="20"/>
        </w:rPr>
        <w:t>7</w:t>
      </w:r>
      <w:r w:rsidRPr="00C5376F">
        <w:rPr>
          <w:sz w:val="20"/>
          <w:szCs w:val="20"/>
        </w:rPr>
        <w:t>. При получении от Заказчика аванса, в счет предстоящей поставки тепловой энергии и теплоносителя, ТСО выставляет Заказчику счет-фактуру на сумму полученного аванса. Счет-фактуру Заказч</w:t>
      </w:r>
      <w:r w:rsidR="00D33AA5">
        <w:rPr>
          <w:sz w:val="20"/>
          <w:szCs w:val="20"/>
        </w:rPr>
        <w:t>ик самостоятельно получает в ТСО.</w:t>
      </w:r>
    </w:p>
    <w:p w:rsidR="00324570" w:rsidRPr="00C5376F" w:rsidRDefault="00786DD0" w:rsidP="00EE2F8E">
      <w:pPr>
        <w:spacing w:line="276" w:lineRule="auto"/>
        <w:ind w:firstLine="709"/>
        <w:jc w:val="both"/>
        <w:outlineLvl w:val="0"/>
        <w:rPr>
          <w:sz w:val="20"/>
          <w:szCs w:val="20"/>
        </w:rPr>
      </w:pPr>
      <w:r>
        <w:rPr>
          <w:sz w:val="20"/>
          <w:szCs w:val="20"/>
        </w:rPr>
        <w:t>7.8</w:t>
      </w:r>
      <w:r w:rsidR="00324570" w:rsidRPr="00C5376F">
        <w:rPr>
          <w:sz w:val="20"/>
          <w:szCs w:val="20"/>
        </w:rPr>
        <w:t>. ТСО и Заказчик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rsidR="00324570" w:rsidRPr="00C5376F" w:rsidRDefault="00324570" w:rsidP="00EE2F8E">
      <w:pPr>
        <w:spacing w:line="276" w:lineRule="auto"/>
        <w:ind w:firstLine="709"/>
        <w:jc w:val="both"/>
        <w:outlineLvl w:val="0"/>
        <w:rPr>
          <w:sz w:val="20"/>
          <w:szCs w:val="20"/>
        </w:rPr>
      </w:pPr>
      <w:r w:rsidRPr="00C5376F">
        <w:rPr>
          <w:sz w:val="20"/>
          <w:szCs w:val="20"/>
        </w:rPr>
        <w:t>7.</w:t>
      </w:r>
      <w:r w:rsidR="00786DD0">
        <w:rPr>
          <w:sz w:val="20"/>
          <w:szCs w:val="20"/>
        </w:rPr>
        <w:t>9</w:t>
      </w:r>
      <w:r w:rsidRPr="00C5376F">
        <w:rPr>
          <w:sz w:val="20"/>
          <w:szCs w:val="20"/>
        </w:rPr>
        <w:t>. ТСО не позднее 5 (пятого) числа второго месяца, следующего за истекшим кварталом, направляет Заказчику подписанный со своей стороны Акт сверки взаимных расчетов.</w:t>
      </w:r>
    </w:p>
    <w:p w:rsidR="00324570" w:rsidRPr="00C5376F" w:rsidRDefault="00324570" w:rsidP="00EE2F8E">
      <w:pPr>
        <w:spacing w:line="276" w:lineRule="auto"/>
        <w:ind w:firstLine="709"/>
        <w:jc w:val="both"/>
        <w:outlineLvl w:val="0"/>
        <w:rPr>
          <w:sz w:val="20"/>
          <w:szCs w:val="20"/>
        </w:rPr>
      </w:pPr>
      <w:r w:rsidRPr="00C5376F">
        <w:rPr>
          <w:sz w:val="20"/>
          <w:szCs w:val="20"/>
        </w:rPr>
        <w:t>7.1</w:t>
      </w:r>
      <w:r w:rsidR="00786DD0">
        <w:rPr>
          <w:sz w:val="20"/>
          <w:szCs w:val="20"/>
        </w:rPr>
        <w:t>0</w:t>
      </w:r>
      <w:r w:rsidRPr="00C5376F">
        <w:rPr>
          <w:sz w:val="20"/>
          <w:szCs w:val="20"/>
        </w:rPr>
        <w:t>. Заказчик возвращает в адрес ТСО оформленный со своей стороны Акт сверки взаимных расчетов в течение 1</w:t>
      </w:r>
      <w:r w:rsidR="002F2D98">
        <w:rPr>
          <w:sz w:val="20"/>
          <w:szCs w:val="20"/>
        </w:rPr>
        <w:t>0</w:t>
      </w:r>
      <w:r w:rsidRPr="00C5376F">
        <w:rPr>
          <w:sz w:val="20"/>
          <w:szCs w:val="20"/>
        </w:rPr>
        <w:t xml:space="preserve"> (</w:t>
      </w:r>
      <w:r w:rsidR="002F2D98">
        <w:rPr>
          <w:sz w:val="20"/>
          <w:szCs w:val="20"/>
        </w:rPr>
        <w:t>десяти</w:t>
      </w:r>
      <w:r w:rsidRPr="00C5376F">
        <w:rPr>
          <w:sz w:val="20"/>
          <w:szCs w:val="20"/>
        </w:rPr>
        <w:t>) рабочих дней с даты получения. В случае невозврата Заказчиком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rsidR="00324570" w:rsidRPr="00EE2F8E" w:rsidRDefault="00324570" w:rsidP="00EE2F8E">
      <w:pPr>
        <w:spacing w:line="276" w:lineRule="auto"/>
        <w:ind w:firstLine="709"/>
        <w:outlineLvl w:val="0"/>
        <w:rPr>
          <w:sz w:val="20"/>
          <w:szCs w:val="20"/>
        </w:rPr>
      </w:pPr>
    </w:p>
    <w:p w:rsidR="00324570" w:rsidRPr="00C5376F" w:rsidRDefault="00324570" w:rsidP="00324570">
      <w:pPr>
        <w:ind w:right="-1" w:firstLine="567"/>
        <w:jc w:val="center"/>
        <w:rPr>
          <w:b/>
          <w:sz w:val="22"/>
          <w:szCs w:val="22"/>
          <w:lang w:eastAsia="ar-SA"/>
        </w:rPr>
      </w:pPr>
      <w:r w:rsidRPr="00C5376F">
        <w:rPr>
          <w:b/>
          <w:sz w:val="22"/>
          <w:szCs w:val="22"/>
          <w:lang w:eastAsia="ar-SA"/>
        </w:rPr>
        <w:t>8. Ответственность Сторон</w:t>
      </w:r>
    </w:p>
    <w:p w:rsidR="00324570" w:rsidRPr="007E50EC" w:rsidRDefault="00324570" w:rsidP="00324570">
      <w:pPr>
        <w:ind w:firstLine="709"/>
        <w:rPr>
          <w:lang w:eastAsia="ar-SA"/>
        </w:rPr>
      </w:pPr>
    </w:p>
    <w:p w:rsidR="00324570" w:rsidRPr="00C5376F" w:rsidRDefault="00324570" w:rsidP="00EE2F8E">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8.1.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 </w:t>
      </w:r>
    </w:p>
    <w:p w:rsidR="008F71E4" w:rsidRPr="008B6401" w:rsidRDefault="00324570" w:rsidP="00EE2F8E">
      <w:pPr>
        <w:spacing w:line="276" w:lineRule="auto"/>
        <w:ind w:firstLine="709"/>
        <w:jc w:val="both"/>
        <w:outlineLvl w:val="0"/>
        <w:rPr>
          <w:sz w:val="20"/>
          <w:szCs w:val="20"/>
        </w:rPr>
      </w:pPr>
      <w:r w:rsidRPr="00C5376F">
        <w:rPr>
          <w:sz w:val="20"/>
          <w:szCs w:val="20"/>
        </w:rPr>
        <w:t xml:space="preserve">8.2. </w:t>
      </w:r>
      <w:r w:rsidR="00EE2F8E">
        <w:rPr>
          <w:sz w:val="20"/>
          <w:szCs w:val="20"/>
        </w:rPr>
        <w:t>В</w:t>
      </w:r>
      <w:r w:rsidR="008F71E4" w:rsidRPr="008B6401">
        <w:rPr>
          <w:sz w:val="20"/>
          <w:szCs w:val="20"/>
        </w:rPr>
        <w:t xml:space="preserve"> случае</w:t>
      </w:r>
      <w:r w:rsidR="008F71E4">
        <w:rPr>
          <w:sz w:val="20"/>
          <w:szCs w:val="20"/>
        </w:rPr>
        <w:t xml:space="preserve"> несвоевременной и (или) неполной оплаты Заказчик несет ответственность в соответствии с действующим законодательством РФ.</w:t>
      </w:r>
    </w:p>
    <w:p w:rsidR="007B4DD1" w:rsidRPr="00C5376F" w:rsidRDefault="00324570" w:rsidP="00EE2F8E">
      <w:pPr>
        <w:spacing w:line="276" w:lineRule="auto"/>
        <w:ind w:firstLine="709"/>
        <w:jc w:val="both"/>
        <w:outlineLvl w:val="0"/>
        <w:rPr>
          <w:sz w:val="20"/>
          <w:szCs w:val="20"/>
        </w:rPr>
      </w:pPr>
      <w:r w:rsidRPr="00C5376F">
        <w:rPr>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РФ от </w:t>
      </w:r>
      <w:r w:rsidR="007B4DD1" w:rsidRPr="00C5376F">
        <w:rPr>
          <w:sz w:val="20"/>
          <w:szCs w:val="20"/>
        </w:rPr>
        <w:t xml:space="preserve"> </w:t>
      </w:r>
      <w:r w:rsidR="007B4DD1" w:rsidRPr="00EE2F8E">
        <w:rPr>
          <w:sz w:val="20"/>
          <w:szCs w:val="20"/>
        </w:rPr>
        <w:t>30 августа 2017 г. N 1042</w:t>
      </w:r>
      <w:r w:rsidR="007B4DD1" w:rsidRPr="00C5376F">
        <w:rPr>
          <w:sz w:val="20"/>
          <w:szCs w:val="20"/>
        </w:rPr>
        <w:t>.</w:t>
      </w:r>
    </w:p>
    <w:p w:rsidR="00324570" w:rsidRPr="00C5376F" w:rsidRDefault="00324570" w:rsidP="00EE2F8E">
      <w:pPr>
        <w:spacing w:line="276" w:lineRule="auto"/>
        <w:ind w:firstLine="709"/>
        <w:jc w:val="both"/>
        <w:outlineLvl w:val="0"/>
        <w:rPr>
          <w:sz w:val="20"/>
          <w:szCs w:val="20"/>
        </w:rPr>
      </w:pPr>
      <w:r w:rsidRPr="00C5376F">
        <w:rPr>
          <w:sz w:val="20"/>
          <w:szCs w:val="20"/>
        </w:rPr>
        <w:t>8.3. 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rsidR="001D1D22" w:rsidRPr="00C5376F" w:rsidRDefault="00324570" w:rsidP="00EE2F8E">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8.4. </w:t>
      </w:r>
      <w:r w:rsidR="001D1D22" w:rsidRPr="00C5376F">
        <w:rPr>
          <w:rFonts w:ascii="Times New Roman" w:hAnsi="Times New Roman" w:cs="Times New Roman"/>
        </w:rPr>
        <w:t>При нарушении режима потребления тепловой энергии, установленного</w:t>
      </w:r>
      <w:r w:rsidR="008F71E4">
        <w:rPr>
          <w:rFonts w:ascii="Times New Roman" w:hAnsi="Times New Roman" w:cs="Times New Roman"/>
        </w:rPr>
        <w:t xml:space="preserve"> </w:t>
      </w:r>
      <w:r w:rsidR="001D1D22" w:rsidRPr="00C5376F">
        <w:rPr>
          <w:rFonts w:ascii="Times New Roman" w:hAnsi="Times New Roman" w:cs="Times New Roman"/>
        </w:rPr>
        <w:t xml:space="preserve">п. 3.1.4 настоящего Контракта, в том числе превышении фактического объема потребления тепловой энергии и (или) теплоносителя над </w:t>
      </w:r>
      <w:r w:rsidR="00555224">
        <w:rPr>
          <w:rFonts w:ascii="Times New Roman" w:hAnsi="Times New Roman" w:cs="Times New Roman"/>
        </w:rPr>
        <w:t>контрактным</w:t>
      </w:r>
      <w:r w:rsidR="001D1D22" w:rsidRPr="00C5376F">
        <w:rPr>
          <w:rFonts w:ascii="Times New Roman" w:hAnsi="Times New Roman" w:cs="Times New Roman"/>
        </w:rPr>
        <w:t xml:space="preserve"> объемом потребления исходя из </w:t>
      </w:r>
      <w:r w:rsidR="00555224">
        <w:rPr>
          <w:rFonts w:ascii="Times New Roman" w:hAnsi="Times New Roman" w:cs="Times New Roman"/>
        </w:rPr>
        <w:t>контрактной</w:t>
      </w:r>
      <w:r w:rsidR="001D1D22" w:rsidRPr="00C5376F">
        <w:rPr>
          <w:rFonts w:ascii="Times New Roman" w:hAnsi="Times New Roman" w:cs="Times New Roman"/>
        </w:rPr>
        <w:t xml:space="preserve">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w:t>
      </w:r>
      <w:r w:rsidR="008B31CA" w:rsidRPr="00C5376F">
        <w:rPr>
          <w:rFonts w:ascii="Times New Roman" w:hAnsi="Times New Roman" w:cs="Times New Roman"/>
        </w:rPr>
        <w:t>Заказчик</w:t>
      </w:r>
      <w:r w:rsidR="001D1D22" w:rsidRPr="00C5376F">
        <w:rPr>
          <w:rFonts w:ascii="Times New Roman" w:hAnsi="Times New Roman" w:cs="Times New Roman"/>
        </w:rPr>
        <w:t xml:space="preserve">, допустивший указанные нарушения, обязан оплатить ТСО объем </w:t>
      </w:r>
      <w:r w:rsidR="00555224">
        <w:rPr>
          <w:rFonts w:ascii="Times New Roman" w:hAnsi="Times New Roman" w:cs="Times New Roman"/>
        </w:rPr>
        <w:t>сверхконтрактного</w:t>
      </w:r>
      <w:r w:rsidR="001D1D22" w:rsidRPr="00C5376F">
        <w:rPr>
          <w:rFonts w:ascii="Times New Roman" w:hAnsi="Times New Roman" w:cs="Times New Roman"/>
        </w:rPr>
        <w:t>,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 действующим законодательством РФ.</w:t>
      </w:r>
    </w:p>
    <w:p w:rsidR="00324570" w:rsidRPr="00C5376F" w:rsidRDefault="00324570" w:rsidP="00EE2F8E">
      <w:pPr>
        <w:spacing w:line="276" w:lineRule="auto"/>
        <w:ind w:firstLine="709"/>
        <w:jc w:val="both"/>
        <w:outlineLvl w:val="0"/>
        <w:rPr>
          <w:sz w:val="20"/>
          <w:szCs w:val="20"/>
        </w:rPr>
      </w:pPr>
      <w:r w:rsidRPr="00C5376F">
        <w:rPr>
          <w:sz w:val="20"/>
          <w:szCs w:val="20"/>
        </w:rPr>
        <w:t xml:space="preserve">8.5. 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EE2F8E">
        <w:rPr>
          <w:sz w:val="20"/>
          <w:szCs w:val="20"/>
        </w:rPr>
        <w:t>С</w:t>
      </w:r>
      <w:r w:rsidRPr="00C5376F">
        <w:rPr>
          <w:sz w:val="20"/>
          <w:szCs w:val="20"/>
        </w:rPr>
        <w:t>торон в этом случае может быть создана комиссия, определяющая возможность дальнейшего исполнения взаимных обязательств.</w:t>
      </w:r>
    </w:p>
    <w:p w:rsidR="00324570" w:rsidRPr="00C5376F" w:rsidRDefault="00324570" w:rsidP="00EE2F8E">
      <w:pPr>
        <w:spacing w:line="276" w:lineRule="auto"/>
        <w:ind w:firstLine="709"/>
        <w:jc w:val="both"/>
        <w:outlineLvl w:val="0"/>
        <w:rPr>
          <w:sz w:val="20"/>
          <w:szCs w:val="20"/>
        </w:rPr>
      </w:pPr>
      <w:r w:rsidRPr="00C5376F">
        <w:rPr>
          <w:sz w:val="20"/>
          <w:szCs w:val="20"/>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w:t>
      </w:r>
      <w:r w:rsidRPr="00C5376F">
        <w:rPr>
          <w:sz w:val="20"/>
          <w:szCs w:val="20"/>
        </w:rPr>
        <w:lastRenderedPageBreak/>
        <w:t>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одностороннем порядке и провести взаимные расчеты в течение 15 (пятнадцати) дней с момента расторжения Контракта.</w:t>
      </w:r>
    </w:p>
    <w:p w:rsidR="00324570" w:rsidRPr="00C5376F" w:rsidRDefault="00324570" w:rsidP="00EE2F8E">
      <w:pPr>
        <w:spacing w:line="276" w:lineRule="auto"/>
        <w:ind w:firstLine="709"/>
        <w:jc w:val="both"/>
        <w:outlineLvl w:val="0"/>
        <w:rPr>
          <w:sz w:val="20"/>
          <w:szCs w:val="20"/>
        </w:rPr>
      </w:pPr>
      <w:r w:rsidRPr="00C5376F">
        <w:rPr>
          <w:sz w:val="20"/>
          <w:szCs w:val="20"/>
        </w:rPr>
        <w:t>8.6. ТСО не несет ответственность перед Заказчиком за отпуск тепловой энергии и теплоносителя с пониженными параметрами за те сутки, в течение которых Заказчик допускал превышение величины потребления или не соблюдал установленных для него режимов теплопотребления в случае, если данные действия Заказчика не вызваны несоблюдением  ТСО требований настоящего Контракта по количеству и качеству подаваемого теплоносителя.</w:t>
      </w:r>
    </w:p>
    <w:p w:rsidR="00324570" w:rsidRPr="00C5376F" w:rsidRDefault="00324570" w:rsidP="00EE2F8E">
      <w:pPr>
        <w:spacing w:line="276" w:lineRule="auto"/>
        <w:ind w:firstLine="709"/>
        <w:jc w:val="both"/>
        <w:outlineLvl w:val="0"/>
        <w:rPr>
          <w:sz w:val="20"/>
          <w:szCs w:val="20"/>
        </w:rPr>
      </w:pPr>
      <w:r w:rsidRPr="00C5376F">
        <w:rPr>
          <w:sz w:val="20"/>
          <w:szCs w:val="20"/>
        </w:rPr>
        <w:t>8.7. Потери теплоносителя из-за несвоевременного устранения повреждений на сетях и системах Заказчика, зафиксированные актом в присутствии Заказчика, оплачиваются Заказчиком  по установленному тарифу. Отказ / уклонение Заказчика от подписания акта не освобождает его от оплаты в установленном порядке.</w:t>
      </w:r>
    </w:p>
    <w:p w:rsidR="00324570" w:rsidRPr="00C5376F" w:rsidRDefault="00324570" w:rsidP="00EE2F8E">
      <w:pPr>
        <w:spacing w:line="276" w:lineRule="auto"/>
        <w:ind w:firstLine="709"/>
        <w:jc w:val="both"/>
        <w:rPr>
          <w:sz w:val="20"/>
          <w:szCs w:val="20"/>
        </w:rPr>
      </w:pPr>
      <w:r w:rsidRPr="00C5376F">
        <w:rPr>
          <w:sz w:val="20"/>
          <w:szCs w:val="20"/>
        </w:rPr>
        <w:t>8.</w:t>
      </w:r>
      <w:r w:rsidR="001D1D22" w:rsidRPr="00C5376F">
        <w:rPr>
          <w:sz w:val="20"/>
          <w:szCs w:val="20"/>
        </w:rPr>
        <w:t>8</w:t>
      </w:r>
      <w:r w:rsidRPr="00C5376F">
        <w:rPr>
          <w:sz w:val="20"/>
          <w:szCs w:val="20"/>
        </w:rPr>
        <w:t>. В случае просрочки исполнени</w:t>
      </w:r>
      <w:r w:rsidR="00555224">
        <w:rPr>
          <w:sz w:val="20"/>
          <w:szCs w:val="20"/>
        </w:rPr>
        <w:t>я ТСО</w:t>
      </w:r>
      <w:r w:rsidRPr="00C5376F">
        <w:rPr>
          <w:sz w:val="20"/>
          <w:szCs w:val="20"/>
        </w:rPr>
        <w:t xml:space="preserve"> обязательств, предусмотренных Контрактом, а также в иных случаях неисполнения или ненадлежащего исполнения </w:t>
      </w:r>
      <w:r w:rsidR="00555224">
        <w:rPr>
          <w:sz w:val="20"/>
          <w:szCs w:val="20"/>
        </w:rPr>
        <w:t>ТСО</w:t>
      </w:r>
      <w:r w:rsidRPr="00C5376F">
        <w:rPr>
          <w:sz w:val="20"/>
          <w:szCs w:val="20"/>
        </w:rPr>
        <w:t xml:space="preserve"> обязательств, предусмотренных Контрактом, Заказчик направляет </w:t>
      </w:r>
      <w:r w:rsidR="00555224">
        <w:rPr>
          <w:sz w:val="20"/>
          <w:szCs w:val="20"/>
        </w:rPr>
        <w:t>ТСО</w:t>
      </w:r>
      <w:r w:rsidRPr="00C5376F">
        <w:rPr>
          <w:sz w:val="20"/>
          <w:szCs w:val="20"/>
        </w:rPr>
        <w:t xml:space="preserve"> требование об оплате неустоек (штрафов, пеней).</w:t>
      </w:r>
    </w:p>
    <w:p w:rsidR="007B4DD1" w:rsidRDefault="00324570" w:rsidP="00EE2F8E">
      <w:pPr>
        <w:spacing w:line="276" w:lineRule="auto"/>
        <w:ind w:firstLine="709"/>
        <w:jc w:val="both"/>
        <w:outlineLvl w:val="0"/>
        <w:rPr>
          <w:sz w:val="20"/>
          <w:szCs w:val="20"/>
        </w:rPr>
      </w:pPr>
      <w:r w:rsidRPr="00C5376F">
        <w:rPr>
          <w:sz w:val="20"/>
          <w:szCs w:val="20"/>
        </w:rPr>
        <w:t xml:space="preserve">Пеня начисляется за каждый день просрочки исполнения </w:t>
      </w:r>
      <w:r w:rsidR="00555224">
        <w:rPr>
          <w:sz w:val="20"/>
          <w:szCs w:val="20"/>
        </w:rPr>
        <w:t xml:space="preserve">ТСО </w:t>
      </w:r>
      <w:r w:rsidRPr="00C5376F">
        <w:rPr>
          <w:sz w:val="20"/>
          <w:szCs w:val="2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фактической цены Контракта, уменьшенной на сумму, пропорциональную объему обязательств, предусмотренных Контрактом и фактически исполненных </w:t>
      </w:r>
      <w:r w:rsidR="00555224">
        <w:rPr>
          <w:sz w:val="20"/>
          <w:szCs w:val="20"/>
        </w:rPr>
        <w:t>ТСО</w:t>
      </w:r>
      <w:r w:rsidRPr="00C5376F">
        <w:rPr>
          <w:sz w:val="20"/>
          <w:szCs w:val="20"/>
        </w:rPr>
        <w:t xml:space="preserve">. Штрафы начисляются за неисполнение или ненадлежащее исполнение </w:t>
      </w:r>
      <w:r w:rsidR="00555224">
        <w:rPr>
          <w:sz w:val="20"/>
          <w:szCs w:val="20"/>
        </w:rPr>
        <w:t>ТСО</w:t>
      </w:r>
      <w:r w:rsidRPr="00C5376F">
        <w:rPr>
          <w:sz w:val="20"/>
          <w:szCs w:val="20"/>
        </w:rPr>
        <w:t xml:space="preserve"> обязательств, предусмотренных Контрактом, за исключением просрочки исполнения </w:t>
      </w:r>
      <w:r w:rsidR="00555224">
        <w:rPr>
          <w:sz w:val="20"/>
          <w:szCs w:val="20"/>
        </w:rPr>
        <w:t>ТСО</w:t>
      </w:r>
      <w:r w:rsidRPr="00C5376F">
        <w:rPr>
          <w:sz w:val="20"/>
          <w:szCs w:val="20"/>
        </w:rPr>
        <w:t xml:space="preserve"> обязательств, предусмотренных Контрактом. Штраф устанавливается в размере, установленном Постановлением Правительства РФ </w:t>
      </w:r>
      <w:r w:rsidR="007B4DD1" w:rsidRPr="00EE2F8E">
        <w:rPr>
          <w:sz w:val="20"/>
          <w:szCs w:val="20"/>
        </w:rPr>
        <w:t>30 августа 2017 г. N 1042</w:t>
      </w:r>
      <w:r w:rsidR="007B4DD1" w:rsidRPr="00C5376F">
        <w:rPr>
          <w:sz w:val="20"/>
          <w:szCs w:val="20"/>
        </w:rPr>
        <w:t>.</w:t>
      </w:r>
    </w:p>
    <w:p w:rsidR="008F71E4" w:rsidRPr="001821CE" w:rsidRDefault="008F71E4" w:rsidP="00EE2F8E">
      <w:pPr>
        <w:spacing w:line="276" w:lineRule="auto"/>
        <w:ind w:firstLine="709"/>
        <w:jc w:val="both"/>
        <w:rPr>
          <w:sz w:val="20"/>
          <w:szCs w:val="20"/>
        </w:rPr>
      </w:pPr>
      <w:r>
        <w:rPr>
          <w:sz w:val="20"/>
          <w:szCs w:val="20"/>
        </w:rPr>
        <w:t xml:space="preserve">8.9. </w:t>
      </w:r>
      <w:r w:rsidRPr="00F632F8">
        <w:rPr>
          <w:sz w:val="20"/>
          <w:szCs w:val="20"/>
        </w:rPr>
        <w:t>Сторона, э</w:t>
      </w:r>
      <w:r>
        <w:rPr>
          <w:sz w:val="20"/>
          <w:szCs w:val="20"/>
        </w:rPr>
        <w:t xml:space="preserve">ксплуатирующая прибор учета, несет ответственность за умышленный вывод из строя прибора учета или иное воздействие на прибор учета с </w:t>
      </w:r>
      <w:r w:rsidR="00EE2F8E">
        <w:rPr>
          <w:sz w:val="20"/>
          <w:szCs w:val="20"/>
        </w:rPr>
        <w:t>целью искажения его показаний.</w:t>
      </w:r>
    </w:p>
    <w:p w:rsidR="00324570" w:rsidRPr="007E50EC" w:rsidRDefault="00324570" w:rsidP="00324570">
      <w:pPr>
        <w:ind w:right="-1"/>
        <w:outlineLvl w:val="0"/>
      </w:pPr>
    </w:p>
    <w:p w:rsidR="00324570" w:rsidRPr="00C5376F" w:rsidRDefault="00324570" w:rsidP="00324570">
      <w:pPr>
        <w:ind w:right="-1" w:firstLine="567"/>
        <w:jc w:val="center"/>
        <w:rPr>
          <w:b/>
          <w:sz w:val="22"/>
          <w:szCs w:val="22"/>
          <w:lang w:eastAsia="ar-SA"/>
        </w:rPr>
      </w:pPr>
      <w:r w:rsidRPr="00C5376F">
        <w:rPr>
          <w:b/>
          <w:sz w:val="22"/>
          <w:szCs w:val="22"/>
          <w:lang w:eastAsia="ar-SA"/>
        </w:rPr>
        <w:t>9. Порядок обмена уведомлениями</w:t>
      </w:r>
    </w:p>
    <w:p w:rsidR="00324570" w:rsidRPr="007E50EC" w:rsidRDefault="00324570" w:rsidP="00324570">
      <w:pPr>
        <w:ind w:right="-1" w:firstLine="567"/>
        <w:jc w:val="center"/>
        <w:rPr>
          <w:lang w:eastAsia="ar-SA"/>
        </w:rPr>
      </w:pPr>
    </w:p>
    <w:p w:rsidR="00324570" w:rsidRPr="00C5376F" w:rsidRDefault="00324570" w:rsidP="00EE2F8E">
      <w:pPr>
        <w:spacing w:line="276" w:lineRule="auto"/>
        <w:ind w:firstLine="709"/>
        <w:jc w:val="both"/>
        <w:rPr>
          <w:sz w:val="20"/>
          <w:szCs w:val="20"/>
        </w:rPr>
      </w:pPr>
      <w:r w:rsidRPr="00C5376F">
        <w:rPr>
          <w:sz w:val="20"/>
          <w:szCs w:val="20"/>
        </w:rPr>
        <w:t xml:space="preserve">9.1. Любое уведомление или сообщение, в том числе претензия, которое должно быть направлено в связи с вопросами, предусмотренными настоящим Контрактом, должно быть составлено в письменной форме и доставлено </w:t>
      </w:r>
      <w:r w:rsidR="008F71E4">
        <w:rPr>
          <w:sz w:val="20"/>
          <w:szCs w:val="20"/>
        </w:rPr>
        <w:t>нарочно под входящий номер</w:t>
      </w:r>
      <w:r w:rsidR="008F71E4" w:rsidRPr="00C5376F">
        <w:rPr>
          <w:sz w:val="20"/>
          <w:szCs w:val="20"/>
        </w:rPr>
        <w:t>, либо</w:t>
      </w:r>
      <w:r w:rsidR="008F71E4">
        <w:rPr>
          <w:sz w:val="20"/>
          <w:szCs w:val="20"/>
        </w:rPr>
        <w:t xml:space="preserve"> вручено представителю Стороны с отметкой о вручении, либо направлено</w:t>
      </w:r>
      <w:r w:rsidRPr="00C5376F">
        <w:rPr>
          <w:sz w:val="20"/>
          <w:szCs w:val="20"/>
        </w:rPr>
        <w:t xml:space="preserve"> заказным почтовым отправлением с уведомлением о получении, если иное прямо не предусмотрено настоящим Контрактом для отдельных видов уведомлений / сообщений. Вручение курьером считается вручением</w:t>
      </w:r>
      <w:r w:rsidR="008F71E4">
        <w:rPr>
          <w:sz w:val="20"/>
          <w:szCs w:val="20"/>
        </w:rPr>
        <w:t xml:space="preserve"> нарочно</w:t>
      </w:r>
      <w:r w:rsidRPr="00C5376F">
        <w:rPr>
          <w:sz w:val="20"/>
          <w:szCs w:val="20"/>
        </w:rPr>
        <w:t>. Направление уведомлений или сообщений по факсу, телефону не допускается, если иное прямо не предусмотрено настоящим Контрактом для отдельных видов уведомлений. Не допускается направление уведомлений с почтовых адресов публичных электронных почтовых служб (mail.ru, yandex.ru, rambler.ru и др.).</w:t>
      </w:r>
    </w:p>
    <w:p w:rsidR="00324570" w:rsidRPr="00C5376F" w:rsidRDefault="00324570" w:rsidP="00EE2F8E">
      <w:pPr>
        <w:spacing w:line="276" w:lineRule="auto"/>
        <w:ind w:firstLine="709"/>
        <w:jc w:val="both"/>
        <w:rPr>
          <w:sz w:val="20"/>
          <w:szCs w:val="20"/>
        </w:rPr>
      </w:pPr>
      <w:r w:rsidRPr="00C5376F">
        <w:rPr>
          <w:sz w:val="20"/>
          <w:szCs w:val="20"/>
        </w:rPr>
        <w:t>9.2. Все уведомления / сообщения должны направляться по адресу соответствующей Стороны, указанному в настоящем Контракте (юридический адрес); в случае его изменения – по адресу, который во исполнение пункта 3.1.1</w:t>
      </w:r>
      <w:r w:rsidR="008F71E4">
        <w:rPr>
          <w:sz w:val="20"/>
          <w:szCs w:val="20"/>
        </w:rPr>
        <w:t>5</w:t>
      </w:r>
      <w:r w:rsidRPr="00C5376F">
        <w:rPr>
          <w:sz w:val="20"/>
          <w:szCs w:val="20"/>
        </w:rPr>
        <w:t>. Контракта заранее сообщен другой Стороне.</w:t>
      </w:r>
    </w:p>
    <w:p w:rsidR="00324570" w:rsidRPr="00C5376F" w:rsidRDefault="00324570" w:rsidP="00EE2F8E">
      <w:pPr>
        <w:spacing w:line="276" w:lineRule="auto"/>
        <w:ind w:firstLine="709"/>
        <w:jc w:val="both"/>
        <w:rPr>
          <w:sz w:val="20"/>
          <w:szCs w:val="20"/>
        </w:rPr>
      </w:pPr>
      <w:r w:rsidRPr="00C5376F">
        <w:rPr>
          <w:sz w:val="20"/>
          <w:szCs w:val="20"/>
        </w:rPr>
        <w:t>9.3. Все уведомления / сообщения должны содержать информацию о том, для кого они предназначены, а также ссылку на дату и номер настоящего Контракта.</w:t>
      </w:r>
    </w:p>
    <w:p w:rsidR="00324570" w:rsidRPr="00C5376F" w:rsidRDefault="00324570" w:rsidP="00EE2F8E">
      <w:pPr>
        <w:spacing w:line="276" w:lineRule="auto"/>
        <w:ind w:firstLine="709"/>
        <w:jc w:val="both"/>
        <w:rPr>
          <w:sz w:val="20"/>
          <w:szCs w:val="20"/>
        </w:rPr>
      </w:pPr>
      <w:r w:rsidRPr="00C5376F">
        <w:rPr>
          <w:sz w:val="20"/>
          <w:szCs w:val="20"/>
        </w:rPr>
        <w:t>9.4. Уведомление / сообщение  считается врученным:</w:t>
      </w:r>
    </w:p>
    <w:p w:rsidR="00324570" w:rsidRPr="00C5376F" w:rsidRDefault="00324570" w:rsidP="00EE2F8E">
      <w:pPr>
        <w:spacing w:line="276" w:lineRule="auto"/>
        <w:ind w:firstLine="709"/>
        <w:jc w:val="both"/>
        <w:rPr>
          <w:sz w:val="20"/>
          <w:szCs w:val="20"/>
        </w:rPr>
      </w:pPr>
      <w:r w:rsidRPr="00C5376F">
        <w:rPr>
          <w:sz w:val="20"/>
          <w:szCs w:val="20"/>
        </w:rPr>
        <w:t xml:space="preserve">- </w:t>
      </w:r>
      <w:r w:rsidRPr="00C5376F">
        <w:rPr>
          <w:sz w:val="20"/>
          <w:szCs w:val="20"/>
        </w:rPr>
        <w:tab/>
        <w:t>при вручении лично в рук</w:t>
      </w:r>
      <w:r w:rsidR="008F71E4">
        <w:rPr>
          <w:sz w:val="20"/>
          <w:szCs w:val="20"/>
        </w:rPr>
        <w:t>и (нарочно)</w:t>
      </w:r>
      <w:r w:rsidRPr="00C5376F">
        <w:rPr>
          <w:sz w:val="20"/>
          <w:szCs w:val="20"/>
        </w:rPr>
        <w:t xml:space="preserve"> в момент доставки;</w:t>
      </w:r>
    </w:p>
    <w:p w:rsidR="00324570" w:rsidRPr="00C5376F" w:rsidRDefault="00324570" w:rsidP="00EE2F8E">
      <w:pPr>
        <w:spacing w:line="276" w:lineRule="auto"/>
        <w:ind w:firstLine="709"/>
        <w:jc w:val="both"/>
        <w:rPr>
          <w:sz w:val="20"/>
          <w:szCs w:val="20"/>
        </w:rPr>
      </w:pPr>
      <w:r w:rsidRPr="00C5376F">
        <w:rPr>
          <w:sz w:val="20"/>
          <w:szCs w:val="20"/>
        </w:rPr>
        <w:t>-</w:t>
      </w:r>
      <w:r w:rsidRPr="00C5376F">
        <w:rPr>
          <w:sz w:val="20"/>
          <w:szCs w:val="20"/>
        </w:rPr>
        <w:tab/>
        <w:t>при направлении заказным почтовым отправлением в момент доставки.</w:t>
      </w:r>
    </w:p>
    <w:p w:rsidR="00324570" w:rsidRPr="001F0320" w:rsidRDefault="00324570" w:rsidP="001F0320">
      <w:pPr>
        <w:spacing w:line="276" w:lineRule="auto"/>
        <w:ind w:right="-1"/>
        <w:rPr>
          <w:sz w:val="22"/>
          <w:szCs w:val="22"/>
        </w:rPr>
      </w:pPr>
    </w:p>
    <w:p w:rsidR="00324570" w:rsidRPr="00C5376F" w:rsidRDefault="00324570" w:rsidP="00324570">
      <w:pPr>
        <w:ind w:right="-1"/>
        <w:jc w:val="center"/>
        <w:rPr>
          <w:b/>
          <w:sz w:val="22"/>
          <w:szCs w:val="22"/>
        </w:rPr>
      </w:pPr>
      <w:r w:rsidRPr="00C5376F">
        <w:rPr>
          <w:b/>
          <w:sz w:val="22"/>
          <w:szCs w:val="22"/>
        </w:rPr>
        <w:t>10. Особые условия</w:t>
      </w:r>
    </w:p>
    <w:p w:rsidR="00324570" w:rsidRPr="007E50EC" w:rsidRDefault="00324570" w:rsidP="00324570">
      <w:pPr>
        <w:ind w:right="-1"/>
        <w:jc w:val="center"/>
      </w:pPr>
    </w:p>
    <w:p w:rsidR="00324570" w:rsidRPr="00C5376F" w:rsidRDefault="00324570" w:rsidP="00EE2F8E">
      <w:pPr>
        <w:spacing w:line="276" w:lineRule="auto"/>
        <w:ind w:firstLine="709"/>
        <w:jc w:val="both"/>
        <w:outlineLvl w:val="0"/>
        <w:rPr>
          <w:sz w:val="20"/>
          <w:szCs w:val="20"/>
        </w:rPr>
      </w:pPr>
      <w:r w:rsidRPr="00C5376F">
        <w:rPr>
          <w:sz w:val="20"/>
          <w:szCs w:val="20"/>
        </w:rPr>
        <w:t>10.1. ТСО и Заказчик в случаях, не урегулированных настоящим Контрактом,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44-ФЗ</w:t>
      </w:r>
      <w:r w:rsidR="008F71E4">
        <w:rPr>
          <w:sz w:val="20"/>
          <w:szCs w:val="20"/>
        </w:rPr>
        <w:t xml:space="preserve"> </w:t>
      </w:r>
      <w:r w:rsidRPr="00C5376F">
        <w:rPr>
          <w:sz w:val="20"/>
          <w:szCs w:val="20"/>
        </w:rPr>
        <w:t>«О контрактной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w:t>
      </w:r>
      <w:r w:rsidR="00786DD0" w:rsidRPr="00786DD0">
        <w:rPr>
          <w:sz w:val="20"/>
          <w:szCs w:val="20"/>
        </w:rPr>
        <w:t xml:space="preserve"> </w:t>
      </w:r>
      <w:r w:rsidR="00786DD0">
        <w:rPr>
          <w:sz w:val="20"/>
          <w:szCs w:val="20"/>
        </w:rPr>
        <w:t>Правила</w:t>
      </w:r>
      <w:r w:rsidR="00555224">
        <w:rPr>
          <w:sz w:val="20"/>
          <w:szCs w:val="20"/>
        </w:rPr>
        <w:t>ми</w:t>
      </w:r>
      <w:r w:rsidR="00786DD0">
        <w:rPr>
          <w:sz w:val="20"/>
          <w:szCs w:val="20"/>
        </w:rPr>
        <w:t xml:space="preserve"> </w:t>
      </w:r>
      <w:r w:rsidR="00786DD0">
        <w:rPr>
          <w:sz w:val="20"/>
          <w:szCs w:val="20"/>
        </w:rPr>
        <w:lastRenderedPageBreak/>
        <w:t>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Постановление</w:t>
      </w:r>
      <w:r w:rsidR="00555224">
        <w:rPr>
          <w:sz w:val="20"/>
          <w:szCs w:val="20"/>
        </w:rPr>
        <w:t>м</w:t>
      </w:r>
      <w:r w:rsidR="00786DD0">
        <w:rPr>
          <w:sz w:val="20"/>
          <w:szCs w:val="20"/>
        </w:rPr>
        <w:t xml:space="preserve"> Правительства РФ от 16 апреля 2013 г. N 344 «О внесении изменений в некоторые акты Правительства РФ по вопросам предоставления коммунальных услуг», </w:t>
      </w:r>
      <w:r w:rsidRPr="00C5376F">
        <w:rPr>
          <w:sz w:val="20"/>
          <w:szCs w:val="20"/>
        </w:rPr>
        <w:t xml:space="preserve">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8F71E4" w:rsidRPr="008F71E4" w:rsidRDefault="00324570" w:rsidP="00EE2F8E">
      <w:pPr>
        <w:pStyle w:val="ae"/>
        <w:spacing w:line="276" w:lineRule="auto"/>
        <w:ind w:firstLine="709"/>
        <w:jc w:val="both"/>
        <w:outlineLvl w:val="0"/>
        <w:rPr>
          <w:rFonts w:ascii="Times New Roman" w:hAnsi="Times New Roman" w:cs="Times New Roman"/>
        </w:rPr>
      </w:pPr>
      <w:r w:rsidRPr="002F2D98">
        <w:rPr>
          <w:rFonts w:ascii="Times New Roman" w:hAnsi="Times New Roman" w:cs="Times New Roman"/>
        </w:rPr>
        <w:t xml:space="preserve">10.2. </w:t>
      </w:r>
      <w:r w:rsidR="00F317E7">
        <w:rPr>
          <w:rFonts w:ascii="Times New Roman" w:hAnsi="Times New Roman" w:cs="Times New Roman"/>
        </w:rPr>
        <w:t>Если после заключения Контракт</w:t>
      </w:r>
      <w:r w:rsidR="008F71E4" w:rsidRPr="008F71E4">
        <w:rPr>
          <w:rFonts w:ascii="Times New Roman" w:hAnsi="Times New Roman" w:cs="Times New Roman"/>
        </w:rPr>
        <w:t>а принят закон или внесены изменения в законодательство, которые устанавливают обязательные для Сторон правила иные, чем те, которые де</w:t>
      </w:r>
      <w:r w:rsidR="00F317E7">
        <w:rPr>
          <w:rFonts w:ascii="Times New Roman" w:hAnsi="Times New Roman" w:cs="Times New Roman"/>
        </w:rPr>
        <w:t>йствовали при заключении Контракта, условия настоящего Контракт</w:t>
      </w:r>
      <w:r w:rsidR="008F71E4" w:rsidRPr="008F71E4">
        <w:rPr>
          <w:rFonts w:ascii="Times New Roman" w:hAnsi="Times New Roman" w:cs="Times New Roman"/>
        </w:rPr>
        <w:t>а сохраняют силу, кроме случаев, когда в законе установлено, что его действие распространяется на отношения, возник</w:t>
      </w:r>
      <w:r w:rsidR="00F317E7">
        <w:rPr>
          <w:rFonts w:ascii="Times New Roman" w:hAnsi="Times New Roman" w:cs="Times New Roman"/>
        </w:rPr>
        <w:t>шие из ранее заключенных контрактов</w:t>
      </w:r>
      <w:r w:rsidR="008F71E4" w:rsidRPr="008F71E4">
        <w:rPr>
          <w:rFonts w:ascii="Times New Roman" w:hAnsi="Times New Roman" w:cs="Times New Roman"/>
        </w:rPr>
        <w:t>.</w:t>
      </w:r>
    </w:p>
    <w:p w:rsidR="008F71E4" w:rsidRPr="00EE2F8E" w:rsidRDefault="008F71E4" w:rsidP="00EE2F8E">
      <w:pPr>
        <w:pStyle w:val="ae"/>
        <w:spacing w:line="276" w:lineRule="auto"/>
        <w:ind w:firstLine="709"/>
        <w:jc w:val="both"/>
        <w:outlineLvl w:val="0"/>
        <w:rPr>
          <w:rFonts w:ascii="Times New Roman" w:hAnsi="Times New Roman" w:cs="Times New Roman"/>
        </w:rPr>
      </w:pPr>
      <w:r w:rsidRPr="008F71E4">
        <w:rPr>
          <w:rFonts w:ascii="Times New Roman" w:hAnsi="Times New Roman" w:cs="Times New Roman"/>
        </w:rPr>
        <w:t>После вступления в силу закона или иного нормативного правового акта, которые устанавливают обязательные для Сторон правила иные, чем те, которые де</w:t>
      </w:r>
      <w:r w:rsidR="00F317E7">
        <w:rPr>
          <w:rFonts w:ascii="Times New Roman" w:hAnsi="Times New Roman" w:cs="Times New Roman"/>
        </w:rPr>
        <w:t>йствовали при заключении Контракта, Стороны обязуются</w:t>
      </w:r>
      <w:r w:rsidRPr="008F71E4">
        <w:rPr>
          <w:rFonts w:ascii="Times New Roman" w:hAnsi="Times New Roman" w:cs="Times New Roman"/>
        </w:rPr>
        <w:t xml:space="preserve"> при</w:t>
      </w:r>
      <w:r w:rsidR="00F317E7">
        <w:rPr>
          <w:rFonts w:ascii="Times New Roman" w:hAnsi="Times New Roman" w:cs="Times New Roman"/>
        </w:rPr>
        <w:t>вести условия настоящего контракта</w:t>
      </w:r>
      <w:r w:rsidRPr="008F71E4">
        <w:rPr>
          <w:rFonts w:ascii="Times New Roman" w:hAnsi="Times New Roman" w:cs="Times New Roman"/>
        </w:rPr>
        <w:t xml:space="preserve">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324570" w:rsidRPr="00C5376F" w:rsidRDefault="00324570" w:rsidP="00324570">
      <w:pPr>
        <w:ind w:right="-1"/>
        <w:rPr>
          <w:sz w:val="22"/>
          <w:szCs w:val="22"/>
        </w:rPr>
      </w:pPr>
    </w:p>
    <w:p w:rsidR="00324570" w:rsidRPr="00C5376F" w:rsidRDefault="00324570" w:rsidP="00324570">
      <w:pPr>
        <w:ind w:right="-1"/>
        <w:jc w:val="center"/>
        <w:rPr>
          <w:b/>
          <w:sz w:val="22"/>
          <w:szCs w:val="22"/>
        </w:rPr>
      </w:pPr>
      <w:r w:rsidRPr="00C5376F">
        <w:rPr>
          <w:b/>
          <w:sz w:val="22"/>
          <w:szCs w:val="22"/>
        </w:rPr>
        <w:t>11. Срок действия, порядок рассмотрения споров</w:t>
      </w:r>
    </w:p>
    <w:p w:rsidR="00324570" w:rsidRPr="007E50EC" w:rsidRDefault="00324570" w:rsidP="00324570">
      <w:pPr>
        <w:ind w:right="-1"/>
        <w:jc w:val="center"/>
        <w:rPr>
          <w:b/>
        </w:rPr>
      </w:pPr>
    </w:p>
    <w:p w:rsidR="00A95ADF" w:rsidRPr="00A95ADF" w:rsidRDefault="00F317E7" w:rsidP="00A95ADF">
      <w:pPr>
        <w:spacing w:line="276" w:lineRule="auto"/>
        <w:ind w:firstLine="709"/>
        <w:jc w:val="both"/>
        <w:rPr>
          <w:sz w:val="20"/>
          <w:szCs w:val="20"/>
        </w:rPr>
      </w:pPr>
      <w:r>
        <w:rPr>
          <w:sz w:val="20"/>
          <w:szCs w:val="20"/>
        </w:rPr>
        <w:t xml:space="preserve">11.1. </w:t>
      </w:r>
      <w:r w:rsidR="00A95ADF" w:rsidRPr="00A95ADF">
        <w:rPr>
          <w:sz w:val="20"/>
          <w:szCs w:val="20"/>
        </w:rPr>
        <w:t xml:space="preserve">Контракт заключен на срок по </w:t>
      </w:r>
      <w:r w:rsidR="007641AF">
        <w:rPr>
          <w:sz w:val="20"/>
          <w:szCs w:val="20"/>
        </w:rPr>
        <w:t>____________</w:t>
      </w:r>
      <w:r w:rsidR="00A95ADF" w:rsidRPr="00A95ADF">
        <w:rPr>
          <w:sz w:val="20"/>
          <w:szCs w:val="20"/>
        </w:rPr>
        <w:t xml:space="preserve"> г. и вступает в силу с момента его подписания и подписания всех приложений к нему , а по расчетам — до полного исполнения сторонами своих обязательств.</w:t>
      </w:r>
    </w:p>
    <w:p w:rsidR="0040137F" w:rsidRDefault="00A95ADF" w:rsidP="00A95ADF">
      <w:pPr>
        <w:spacing w:line="276" w:lineRule="auto"/>
        <w:ind w:firstLine="709"/>
        <w:jc w:val="both"/>
        <w:rPr>
          <w:sz w:val="20"/>
          <w:szCs w:val="20"/>
        </w:rPr>
      </w:pPr>
      <w:r w:rsidRPr="00A95ADF">
        <w:rPr>
          <w:sz w:val="20"/>
          <w:szCs w:val="20"/>
        </w:rPr>
        <w:t xml:space="preserve">Взаимоотношения Сторон в период с </w:t>
      </w:r>
      <w:r w:rsidR="007641AF">
        <w:rPr>
          <w:sz w:val="20"/>
          <w:szCs w:val="20"/>
        </w:rPr>
        <w:t>___________________</w:t>
      </w:r>
      <w:r w:rsidRPr="00A95ADF">
        <w:rPr>
          <w:sz w:val="20"/>
          <w:szCs w:val="20"/>
        </w:rPr>
        <w:t xml:space="preserve"> г. до момента заключения Контракта регулируются условиями настоящего Контракта.</w:t>
      </w:r>
    </w:p>
    <w:p w:rsidR="00324570" w:rsidRPr="00C5376F" w:rsidRDefault="00324570" w:rsidP="00EE2F8E">
      <w:pPr>
        <w:tabs>
          <w:tab w:val="left" w:pos="1418"/>
        </w:tabs>
        <w:spacing w:line="276" w:lineRule="auto"/>
        <w:ind w:firstLine="709"/>
        <w:jc w:val="both"/>
        <w:outlineLvl w:val="0"/>
        <w:rPr>
          <w:sz w:val="20"/>
          <w:szCs w:val="20"/>
        </w:rPr>
      </w:pPr>
      <w:r w:rsidRPr="00C5376F">
        <w:rPr>
          <w:sz w:val="20"/>
          <w:szCs w:val="20"/>
        </w:rPr>
        <w:t>11.2. Контракт составляется в 2 (двух) экземплярах, имеющих одинаковую юридическую силу. Один экземпляр для ТСО, второй для Заказчика. Все перечисленные в настоящем Контракте приложения являются его неотъемлемыми частями.</w:t>
      </w:r>
    </w:p>
    <w:p w:rsidR="008F71E4" w:rsidRPr="00C5376F" w:rsidRDefault="00F357D9" w:rsidP="00EE2F8E">
      <w:pPr>
        <w:spacing w:line="276" w:lineRule="auto"/>
        <w:ind w:firstLine="709"/>
        <w:jc w:val="both"/>
        <w:rPr>
          <w:sz w:val="20"/>
          <w:szCs w:val="20"/>
        </w:rPr>
      </w:pPr>
      <w:r w:rsidRPr="00C5376F">
        <w:rPr>
          <w:sz w:val="20"/>
          <w:szCs w:val="20"/>
        </w:rPr>
        <w:t>11</w:t>
      </w:r>
      <w:r w:rsidR="00A8793A" w:rsidRPr="00C5376F">
        <w:rPr>
          <w:sz w:val="20"/>
          <w:szCs w:val="20"/>
        </w:rPr>
        <w:t>.</w:t>
      </w:r>
      <w:r w:rsidRPr="00C5376F">
        <w:rPr>
          <w:sz w:val="20"/>
          <w:szCs w:val="20"/>
        </w:rPr>
        <w:t>3</w:t>
      </w:r>
      <w:r w:rsidR="00A8793A" w:rsidRPr="00C5376F">
        <w:rPr>
          <w:sz w:val="20"/>
          <w:szCs w:val="20"/>
        </w:rPr>
        <w:t>. Споры, возникающие при заключени</w:t>
      </w:r>
      <w:r w:rsidR="00F317E7">
        <w:rPr>
          <w:sz w:val="20"/>
          <w:szCs w:val="20"/>
        </w:rPr>
        <w:t>и, исполнении или расторжении контракта</w:t>
      </w:r>
      <w:r w:rsidR="00A8793A" w:rsidRPr="00C5376F">
        <w:rPr>
          <w:sz w:val="20"/>
          <w:szCs w:val="20"/>
        </w:rPr>
        <w:t xml:space="preserve">, решаются в претензионном порядке. В случае недостижения согласия </w:t>
      </w:r>
      <w:r w:rsidR="008F71E4" w:rsidRPr="00C5376F">
        <w:rPr>
          <w:sz w:val="20"/>
          <w:szCs w:val="20"/>
        </w:rPr>
        <w:t>спор подлеж</w:t>
      </w:r>
      <w:r w:rsidR="008F71E4">
        <w:rPr>
          <w:sz w:val="20"/>
          <w:szCs w:val="20"/>
        </w:rPr>
        <w:t>ит передаче на рассмотрение</w:t>
      </w:r>
      <w:r w:rsidR="008F71E4" w:rsidRPr="003F2995">
        <w:rPr>
          <w:sz w:val="20"/>
          <w:szCs w:val="20"/>
        </w:rPr>
        <w:t xml:space="preserve"> </w:t>
      </w:r>
      <w:r w:rsidR="008F71E4" w:rsidRPr="00C5376F">
        <w:rPr>
          <w:sz w:val="20"/>
          <w:szCs w:val="20"/>
        </w:rPr>
        <w:t>в Арб</w:t>
      </w:r>
      <w:r w:rsidR="008F71E4">
        <w:rPr>
          <w:sz w:val="20"/>
          <w:szCs w:val="20"/>
        </w:rPr>
        <w:t>итражный суд Тюменской области</w:t>
      </w:r>
      <w:r w:rsidR="008F71E4" w:rsidRPr="00C5376F">
        <w:rPr>
          <w:sz w:val="20"/>
          <w:szCs w:val="20"/>
        </w:rPr>
        <w:t xml:space="preserve"> в порядке, предусмотренном действующим законодательст</w:t>
      </w:r>
      <w:r w:rsidR="008F71E4">
        <w:rPr>
          <w:sz w:val="20"/>
          <w:szCs w:val="20"/>
        </w:rPr>
        <w:t>вом РФ.</w:t>
      </w:r>
    </w:p>
    <w:p w:rsidR="00324570" w:rsidRPr="00C5376F" w:rsidRDefault="00324570" w:rsidP="00324570">
      <w:pPr>
        <w:ind w:right="-1"/>
        <w:rPr>
          <w:sz w:val="22"/>
          <w:szCs w:val="22"/>
        </w:rPr>
      </w:pPr>
    </w:p>
    <w:p w:rsidR="00324570" w:rsidRPr="00C5376F" w:rsidRDefault="00324570" w:rsidP="00324570">
      <w:pPr>
        <w:ind w:right="-1"/>
        <w:jc w:val="center"/>
        <w:rPr>
          <w:b/>
          <w:sz w:val="22"/>
          <w:szCs w:val="22"/>
        </w:rPr>
      </w:pPr>
      <w:r w:rsidRPr="00C5376F">
        <w:rPr>
          <w:b/>
          <w:sz w:val="22"/>
          <w:szCs w:val="22"/>
        </w:rPr>
        <w:t>12. Приложения к Контракту</w:t>
      </w:r>
    </w:p>
    <w:p w:rsidR="00324570" w:rsidRPr="007E50EC" w:rsidRDefault="00324570" w:rsidP="00324570">
      <w:pPr>
        <w:ind w:firstLine="709"/>
        <w:jc w:val="center"/>
        <w:rPr>
          <w:b/>
        </w:rPr>
      </w:pPr>
    </w:p>
    <w:p w:rsidR="00324570" w:rsidRPr="00C5376F" w:rsidRDefault="00324570" w:rsidP="00E12415">
      <w:pPr>
        <w:tabs>
          <w:tab w:val="left" w:pos="1418"/>
        </w:tabs>
        <w:spacing w:line="276" w:lineRule="auto"/>
        <w:ind w:firstLine="709"/>
        <w:jc w:val="both"/>
        <w:outlineLvl w:val="0"/>
        <w:rPr>
          <w:sz w:val="20"/>
          <w:szCs w:val="20"/>
        </w:rPr>
      </w:pPr>
      <w:r w:rsidRPr="00C5376F">
        <w:rPr>
          <w:sz w:val="20"/>
          <w:szCs w:val="20"/>
        </w:rPr>
        <w:t xml:space="preserve">Приложение № 1.1 </w:t>
      </w:r>
      <w:r w:rsidR="000D18D5" w:rsidRPr="00C5376F">
        <w:rPr>
          <w:sz w:val="20"/>
          <w:szCs w:val="20"/>
        </w:rPr>
        <w:t>П</w:t>
      </w:r>
      <w:r w:rsidR="006D1067" w:rsidRPr="00C5376F">
        <w:rPr>
          <w:sz w:val="20"/>
          <w:szCs w:val="20"/>
        </w:rPr>
        <w:t xml:space="preserve">еречень объектов, тепловые нагрузки, расчетные потери тепловой энергии и теплоносителя. </w:t>
      </w:r>
    </w:p>
    <w:p w:rsidR="00324570" w:rsidRPr="00C5376F" w:rsidRDefault="00324570" w:rsidP="00E12415">
      <w:pPr>
        <w:tabs>
          <w:tab w:val="left" w:pos="1418"/>
        </w:tabs>
        <w:spacing w:line="276" w:lineRule="auto"/>
        <w:ind w:firstLine="709"/>
        <w:jc w:val="both"/>
        <w:outlineLvl w:val="0"/>
        <w:rPr>
          <w:sz w:val="20"/>
          <w:szCs w:val="20"/>
        </w:rPr>
      </w:pPr>
      <w:r w:rsidRPr="00C5376F">
        <w:rPr>
          <w:sz w:val="20"/>
          <w:szCs w:val="20"/>
        </w:rPr>
        <w:t xml:space="preserve">Приложение № 1.2 </w:t>
      </w:r>
      <w:r w:rsidR="006D1067" w:rsidRPr="00C5376F">
        <w:rPr>
          <w:sz w:val="20"/>
          <w:szCs w:val="20"/>
        </w:rPr>
        <w:t>Договорные объемы потребления тепловой энергии и теплоносителя.</w:t>
      </w:r>
    </w:p>
    <w:p w:rsidR="00324570" w:rsidRPr="00C5376F" w:rsidRDefault="00324570" w:rsidP="00E12415">
      <w:pPr>
        <w:tabs>
          <w:tab w:val="left" w:pos="1418"/>
        </w:tabs>
        <w:spacing w:line="276" w:lineRule="auto"/>
        <w:ind w:firstLine="709"/>
        <w:jc w:val="both"/>
        <w:outlineLvl w:val="0"/>
        <w:rPr>
          <w:sz w:val="20"/>
          <w:szCs w:val="20"/>
        </w:rPr>
      </w:pPr>
      <w:r w:rsidRPr="00C5376F">
        <w:rPr>
          <w:sz w:val="20"/>
          <w:szCs w:val="20"/>
        </w:rPr>
        <w:t>Приложение № 2 Акт разграничения балансовой принадлежности сетей и эксплуатационной ответственности Сторон.</w:t>
      </w:r>
    </w:p>
    <w:p w:rsidR="00E12415" w:rsidRDefault="00E12415" w:rsidP="00E12415">
      <w:pPr>
        <w:spacing w:line="276" w:lineRule="auto"/>
        <w:ind w:firstLine="709"/>
        <w:jc w:val="both"/>
        <w:rPr>
          <w:sz w:val="20"/>
          <w:szCs w:val="20"/>
        </w:rPr>
      </w:pPr>
      <w:r>
        <w:rPr>
          <w:sz w:val="20"/>
          <w:szCs w:val="20"/>
        </w:rPr>
        <w:t>Приложение № 3 Расчетный темп</w:t>
      </w:r>
      <w:r w:rsidR="00202D94">
        <w:rPr>
          <w:sz w:val="20"/>
          <w:szCs w:val="20"/>
        </w:rPr>
        <w:t>ературный график сетевой воды.</w:t>
      </w:r>
    </w:p>
    <w:p w:rsidR="00E12415" w:rsidRDefault="00E12415" w:rsidP="00E12415">
      <w:pPr>
        <w:spacing w:line="276" w:lineRule="auto"/>
        <w:ind w:firstLine="709"/>
        <w:jc w:val="both"/>
      </w:pPr>
      <w:r>
        <w:rPr>
          <w:sz w:val="20"/>
          <w:szCs w:val="20"/>
        </w:rPr>
        <w:t>Приложение № 4 Перечень и технические характеристики приборов учета (форма)</w:t>
      </w:r>
      <w:r>
        <w:t>.</w:t>
      </w:r>
    </w:p>
    <w:p w:rsidR="00DA584B" w:rsidRDefault="00324570" w:rsidP="00DA584B">
      <w:pPr>
        <w:tabs>
          <w:tab w:val="left" w:pos="1418"/>
        </w:tabs>
        <w:spacing w:line="276" w:lineRule="auto"/>
        <w:ind w:firstLine="709"/>
        <w:jc w:val="both"/>
        <w:outlineLvl w:val="0"/>
        <w:rPr>
          <w:sz w:val="20"/>
          <w:szCs w:val="20"/>
        </w:rPr>
      </w:pPr>
      <w:r w:rsidRPr="00C5376F">
        <w:rPr>
          <w:sz w:val="20"/>
          <w:szCs w:val="20"/>
        </w:rPr>
        <w:t>Приложение № 5 Лимиты бюджетных ассигнований.</w:t>
      </w:r>
    </w:p>
    <w:p w:rsidR="00DA584B" w:rsidRDefault="00DA584B" w:rsidP="00DA584B">
      <w:pPr>
        <w:tabs>
          <w:tab w:val="left" w:pos="1418"/>
        </w:tabs>
        <w:spacing w:line="276" w:lineRule="auto"/>
        <w:ind w:firstLine="709"/>
        <w:jc w:val="both"/>
        <w:outlineLvl w:val="0"/>
        <w:rPr>
          <w:b/>
          <w:sz w:val="22"/>
          <w:szCs w:val="22"/>
        </w:rPr>
      </w:pPr>
    </w:p>
    <w:p w:rsidR="00324570" w:rsidRDefault="00324570" w:rsidP="00DA584B">
      <w:pPr>
        <w:tabs>
          <w:tab w:val="left" w:pos="1418"/>
        </w:tabs>
        <w:spacing w:line="276" w:lineRule="auto"/>
        <w:ind w:firstLine="709"/>
        <w:jc w:val="center"/>
        <w:outlineLvl w:val="0"/>
        <w:rPr>
          <w:b/>
          <w:sz w:val="22"/>
          <w:szCs w:val="22"/>
        </w:rPr>
      </w:pPr>
      <w:r w:rsidRPr="00C5376F">
        <w:rPr>
          <w:b/>
          <w:sz w:val="22"/>
          <w:szCs w:val="22"/>
        </w:rPr>
        <w:t>13. Юридические адреса сторон</w:t>
      </w:r>
    </w:p>
    <w:p w:rsidR="009E4569" w:rsidRDefault="009E4569" w:rsidP="00324570">
      <w:pPr>
        <w:ind w:right="-1"/>
        <w:jc w:val="center"/>
        <w:outlineLvl w:val="0"/>
        <w:rPr>
          <w:b/>
          <w:sz w:val="22"/>
          <w:szCs w:val="22"/>
        </w:rPr>
      </w:pPr>
    </w:p>
    <w:tbl>
      <w:tblPr>
        <w:tblW w:w="0" w:type="auto"/>
        <w:tblLook w:val="04A0" w:firstRow="1" w:lastRow="0" w:firstColumn="1" w:lastColumn="0" w:noHBand="0" w:noVBand="1"/>
      </w:tblPr>
      <w:tblGrid>
        <w:gridCol w:w="5079"/>
        <w:gridCol w:w="5069"/>
      </w:tblGrid>
      <w:tr w:rsidR="00202D94" w:rsidRPr="00202D94" w:rsidTr="00DA584B">
        <w:tc>
          <w:tcPr>
            <w:tcW w:w="5211" w:type="dxa"/>
            <w:shd w:val="clear" w:color="auto" w:fill="auto"/>
          </w:tcPr>
          <w:p w:rsidR="00202D94" w:rsidRPr="00202D94" w:rsidRDefault="00202D94" w:rsidP="00202D94">
            <w:pPr>
              <w:spacing w:line="276" w:lineRule="auto"/>
              <w:rPr>
                <w:b/>
                <w:sz w:val="22"/>
                <w:szCs w:val="22"/>
              </w:rPr>
            </w:pPr>
            <w:r w:rsidRPr="00202D94">
              <w:rPr>
                <w:b/>
                <w:sz w:val="22"/>
                <w:szCs w:val="22"/>
              </w:rPr>
              <w:t>Теплоснабжающая организация:</w:t>
            </w:r>
          </w:p>
          <w:p w:rsidR="00202D94" w:rsidRPr="00202D94" w:rsidRDefault="00202D94" w:rsidP="00202D94">
            <w:pPr>
              <w:ind w:right="-1"/>
              <w:outlineLvl w:val="0"/>
              <w:rPr>
                <w:b/>
                <w:sz w:val="22"/>
                <w:szCs w:val="22"/>
              </w:rPr>
            </w:pPr>
            <w:r w:rsidRPr="00202D94">
              <w:rPr>
                <w:b/>
                <w:sz w:val="22"/>
                <w:szCs w:val="22"/>
              </w:rPr>
              <w:t>Акционерное общество «Урало-Сибирская Теплоэнергетическая компания»</w:t>
            </w:r>
          </w:p>
        </w:tc>
        <w:tc>
          <w:tcPr>
            <w:tcW w:w="5103" w:type="dxa"/>
            <w:shd w:val="clear" w:color="auto" w:fill="auto"/>
          </w:tcPr>
          <w:p w:rsidR="00202D94" w:rsidRPr="00202D94" w:rsidRDefault="00202D94" w:rsidP="00202D94">
            <w:pPr>
              <w:spacing w:line="276" w:lineRule="auto"/>
              <w:rPr>
                <w:b/>
                <w:sz w:val="22"/>
                <w:szCs w:val="22"/>
              </w:rPr>
            </w:pPr>
            <w:r w:rsidRPr="00202D94">
              <w:rPr>
                <w:b/>
                <w:sz w:val="22"/>
                <w:szCs w:val="22"/>
              </w:rPr>
              <w:t>Заказчик:</w:t>
            </w:r>
          </w:p>
          <w:p w:rsidR="007641AF" w:rsidRDefault="007641AF" w:rsidP="007641AF">
            <w:pPr>
              <w:ind w:right="-1"/>
              <w:outlineLvl w:val="0"/>
              <w:rPr>
                <w:b/>
                <w:sz w:val="22"/>
                <w:szCs w:val="22"/>
                <w:shd w:val="clear" w:color="auto" w:fill="FFFFFF"/>
              </w:rPr>
            </w:pPr>
            <w:r>
              <w:rPr>
                <w:b/>
                <w:sz w:val="22"/>
                <w:szCs w:val="22"/>
                <w:shd w:val="clear" w:color="auto" w:fill="FFFFFF"/>
              </w:rPr>
              <w:t xml:space="preserve">-------------------------------------------------- </w:t>
            </w:r>
          </w:p>
          <w:p w:rsidR="00202D94" w:rsidRPr="00202D94" w:rsidRDefault="007641AF" w:rsidP="007641AF">
            <w:pPr>
              <w:ind w:right="-1"/>
              <w:outlineLvl w:val="0"/>
              <w:rPr>
                <w:b/>
                <w:sz w:val="22"/>
                <w:szCs w:val="22"/>
              </w:rPr>
            </w:pPr>
            <w:r>
              <w:rPr>
                <w:b/>
                <w:sz w:val="22"/>
                <w:szCs w:val="22"/>
                <w:shd w:val="clear" w:color="auto" w:fill="FFFFFF"/>
              </w:rPr>
              <w:t xml:space="preserve"> _________________________________</w:t>
            </w:r>
          </w:p>
        </w:tc>
      </w:tr>
      <w:tr w:rsidR="00202D94" w:rsidRPr="00202D94" w:rsidTr="00DA584B">
        <w:tc>
          <w:tcPr>
            <w:tcW w:w="5211" w:type="dxa"/>
            <w:shd w:val="clear" w:color="auto" w:fill="auto"/>
          </w:tcPr>
          <w:p w:rsidR="00202D94" w:rsidRPr="00202D94" w:rsidRDefault="00202D94" w:rsidP="00202D94">
            <w:pPr>
              <w:ind w:right="-1"/>
              <w:outlineLvl w:val="0"/>
              <w:rPr>
                <w:b/>
                <w:sz w:val="22"/>
                <w:szCs w:val="22"/>
              </w:rPr>
            </w:pPr>
            <w:r w:rsidRPr="00202D94">
              <w:rPr>
                <w:b/>
                <w:sz w:val="22"/>
                <w:szCs w:val="22"/>
              </w:rPr>
              <w:t>Юридический адрес</w:t>
            </w:r>
            <w:r w:rsidRPr="00202D94">
              <w:rPr>
                <w:sz w:val="22"/>
                <w:szCs w:val="22"/>
              </w:rPr>
              <w:t>: 625023, Тюменская область, город Тюмень, улица Одесская, дом 5</w:t>
            </w:r>
          </w:p>
        </w:tc>
        <w:tc>
          <w:tcPr>
            <w:tcW w:w="5103" w:type="dxa"/>
            <w:shd w:val="clear" w:color="auto" w:fill="auto"/>
          </w:tcPr>
          <w:p w:rsidR="00202D94" w:rsidRPr="00202D94" w:rsidRDefault="007641AF" w:rsidP="007641AF">
            <w:pPr>
              <w:ind w:right="-1"/>
              <w:outlineLvl w:val="0"/>
              <w:rPr>
                <w:b/>
                <w:sz w:val="22"/>
                <w:szCs w:val="22"/>
              </w:rPr>
            </w:pPr>
            <w:r>
              <w:rPr>
                <w:b/>
                <w:sz w:val="22"/>
                <w:szCs w:val="22"/>
              </w:rPr>
              <w:t>__________________________________</w:t>
            </w:r>
          </w:p>
        </w:tc>
      </w:tr>
      <w:tr w:rsidR="00202D94" w:rsidRPr="00202D94" w:rsidTr="00DA584B">
        <w:tc>
          <w:tcPr>
            <w:tcW w:w="5211" w:type="dxa"/>
            <w:shd w:val="clear" w:color="auto" w:fill="auto"/>
          </w:tcPr>
          <w:p w:rsidR="00202D94" w:rsidRPr="00202D94" w:rsidRDefault="00202D94" w:rsidP="00202D94">
            <w:pPr>
              <w:ind w:right="-1"/>
              <w:outlineLvl w:val="0"/>
              <w:rPr>
                <w:b/>
                <w:sz w:val="22"/>
                <w:szCs w:val="22"/>
              </w:rPr>
            </w:pPr>
            <w:r w:rsidRPr="00202D94">
              <w:rPr>
                <w:b/>
                <w:sz w:val="22"/>
                <w:szCs w:val="22"/>
              </w:rPr>
              <w:t>Фактический адрес:</w:t>
            </w:r>
            <w:r w:rsidRPr="00202D94">
              <w:rPr>
                <w:sz w:val="22"/>
                <w:szCs w:val="22"/>
              </w:rPr>
              <w:t xml:space="preserve"> 625023, Тюменская область, город Тюмень, улица Одесская, дом 5</w:t>
            </w:r>
          </w:p>
        </w:tc>
        <w:tc>
          <w:tcPr>
            <w:tcW w:w="5103" w:type="dxa"/>
            <w:shd w:val="clear" w:color="auto" w:fill="auto"/>
          </w:tcPr>
          <w:p w:rsidR="00202D94" w:rsidRPr="00202D94" w:rsidRDefault="007641AF" w:rsidP="00202D94">
            <w:pPr>
              <w:ind w:right="-1"/>
              <w:outlineLvl w:val="0"/>
              <w:rPr>
                <w:b/>
                <w:sz w:val="22"/>
                <w:szCs w:val="22"/>
              </w:rPr>
            </w:pPr>
            <w:r>
              <w:rPr>
                <w:b/>
                <w:sz w:val="22"/>
                <w:szCs w:val="22"/>
              </w:rPr>
              <w:t>_____________________________________</w:t>
            </w:r>
          </w:p>
        </w:tc>
      </w:tr>
      <w:tr w:rsidR="00202D94" w:rsidRPr="00202D94" w:rsidTr="00DA584B">
        <w:tc>
          <w:tcPr>
            <w:tcW w:w="5211" w:type="dxa"/>
            <w:shd w:val="clear" w:color="auto" w:fill="auto"/>
          </w:tcPr>
          <w:p w:rsidR="00202D94" w:rsidRPr="00202D94" w:rsidRDefault="00202D94" w:rsidP="00D5380B">
            <w:pPr>
              <w:ind w:right="-1"/>
              <w:outlineLvl w:val="0"/>
              <w:rPr>
                <w:b/>
                <w:sz w:val="22"/>
                <w:szCs w:val="22"/>
              </w:rPr>
            </w:pPr>
            <w:r w:rsidRPr="00202D94">
              <w:rPr>
                <w:sz w:val="22"/>
                <w:szCs w:val="22"/>
              </w:rPr>
              <w:t xml:space="preserve">Телефон: 8 (3452) </w:t>
            </w:r>
            <w:r w:rsidR="00D5380B">
              <w:rPr>
                <w:sz w:val="22"/>
                <w:szCs w:val="22"/>
              </w:rPr>
              <w:t>38-61-80</w:t>
            </w:r>
          </w:p>
        </w:tc>
        <w:tc>
          <w:tcPr>
            <w:tcW w:w="5103" w:type="dxa"/>
            <w:shd w:val="clear" w:color="auto" w:fill="auto"/>
          </w:tcPr>
          <w:p w:rsidR="00202D94" w:rsidRPr="00202D94" w:rsidRDefault="007641AF" w:rsidP="00202D94">
            <w:pPr>
              <w:ind w:right="-1"/>
              <w:outlineLvl w:val="0"/>
              <w:rPr>
                <w:b/>
                <w:sz w:val="22"/>
                <w:szCs w:val="22"/>
              </w:rPr>
            </w:pPr>
            <w:r>
              <w:rPr>
                <w:b/>
                <w:sz w:val="22"/>
                <w:szCs w:val="22"/>
              </w:rPr>
              <w:t xml:space="preserve">_____________________________________ </w:t>
            </w:r>
          </w:p>
        </w:tc>
      </w:tr>
      <w:tr w:rsidR="00202D94" w:rsidRPr="00202D94" w:rsidTr="00DA584B">
        <w:tc>
          <w:tcPr>
            <w:tcW w:w="5211" w:type="dxa"/>
            <w:shd w:val="clear" w:color="auto" w:fill="auto"/>
          </w:tcPr>
          <w:p w:rsidR="00202D94" w:rsidRPr="00202D94" w:rsidRDefault="00202D94" w:rsidP="00202D94">
            <w:pPr>
              <w:ind w:right="-1"/>
              <w:outlineLvl w:val="0"/>
              <w:rPr>
                <w:b/>
                <w:sz w:val="22"/>
                <w:szCs w:val="22"/>
              </w:rPr>
            </w:pPr>
            <w:r w:rsidRPr="00202D94">
              <w:rPr>
                <w:sz w:val="22"/>
                <w:szCs w:val="22"/>
              </w:rPr>
              <w:t>ИНН 7203420973</w:t>
            </w:r>
          </w:p>
        </w:tc>
        <w:tc>
          <w:tcPr>
            <w:tcW w:w="5103" w:type="dxa"/>
            <w:shd w:val="clear" w:color="auto" w:fill="auto"/>
          </w:tcPr>
          <w:p w:rsidR="00202D94" w:rsidRPr="00202D94" w:rsidRDefault="00202D94" w:rsidP="00202D94">
            <w:pPr>
              <w:ind w:right="-1"/>
              <w:outlineLvl w:val="0"/>
              <w:rPr>
                <w:b/>
                <w:sz w:val="22"/>
                <w:szCs w:val="22"/>
              </w:rPr>
            </w:pPr>
          </w:p>
        </w:tc>
      </w:tr>
      <w:tr w:rsidR="00202D94" w:rsidRPr="00202D94" w:rsidTr="00DA584B">
        <w:tc>
          <w:tcPr>
            <w:tcW w:w="5211" w:type="dxa"/>
            <w:shd w:val="clear" w:color="auto" w:fill="auto"/>
          </w:tcPr>
          <w:p w:rsidR="00202D94" w:rsidRPr="00202D94" w:rsidRDefault="00202D94" w:rsidP="00D5380B">
            <w:pPr>
              <w:spacing w:line="276" w:lineRule="auto"/>
              <w:rPr>
                <w:b/>
                <w:sz w:val="22"/>
                <w:szCs w:val="22"/>
              </w:rPr>
            </w:pPr>
            <w:r w:rsidRPr="00202D94">
              <w:rPr>
                <w:sz w:val="22"/>
                <w:szCs w:val="22"/>
              </w:rPr>
              <w:t>КПП 72</w:t>
            </w:r>
            <w:r w:rsidR="00D5380B">
              <w:rPr>
                <w:sz w:val="22"/>
                <w:szCs w:val="22"/>
              </w:rPr>
              <w:t>0301001</w:t>
            </w:r>
          </w:p>
        </w:tc>
        <w:tc>
          <w:tcPr>
            <w:tcW w:w="5103" w:type="dxa"/>
            <w:shd w:val="clear" w:color="auto" w:fill="auto"/>
          </w:tcPr>
          <w:p w:rsidR="00202D94" w:rsidRPr="00202D94" w:rsidRDefault="007641AF" w:rsidP="00202D94">
            <w:pPr>
              <w:ind w:right="-1"/>
              <w:outlineLvl w:val="0"/>
              <w:rPr>
                <w:b/>
                <w:sz w:val="22"/>
                <w:szCs w:val="22"/>
              </w:rPr>
            </w:pPr>
            <w:r>
              <w:rPr>
                <w:b/>
                <w:sz w:val="22"/>
                <w:szCs w:val="22"/>
              </w:rPr>
              <w:t>______________________________________</w:t>
            </w:r>
          </w:p>
        </w:tc>
      </w:tr>
      <w:tr w:rsidR="00202D94" w:rsidRPr="00202D94" w:rsidTr="00DA584B">
        <w:tc>
          <w:tcPr>
            <w:tcW w:w="5211" w:type="dxa"/>
            <w:shd w:val="clear" w:color="auto" w:fill="auto"/>
          </w:tcPr>
          <w:p w:rsidR="00202D94" w:rsidRPr="00202D94" w:rsidRDefault="00202D94" w:rsidP="00202D94">
            <w:pPr>
              <w:ind w:right="-1"/>
              <w:outlineLvl w:val="0"/>
              <w:rPr>
                <w:b/>
                <w:sz w:val="22"/>
                <w:szCs w:val="22"/>
              </w:rPr>
            </w:pPr>
            <w:r w:rsidRPr="00202D94">
              <w:rPr>
                <w:sz w:val="22"/>
                <w:szCs w:val="22"/>
              </w:rPr>
              <w:t>ОГРН 1177232016510  ОКВЭД 35.30.1</w:t>
            </w:r>
          </w:p>
        </w:tc>
        <w:tc>
          <w:tcPr>
            <w:tcW w:w="5103" w:type="dxa"/>
            <w:shd w:val="clear" w:color="auto" w:fill="auto"/>
          </w:tcPr>
          <w:p w:rsidR="00202D94" w:rsidRPr="00202D94" w:rsidRDefault="007641AF" w:rsidP="00202D94">
            <w:pPr>
              <w:ind w:right="-1"/>
              <w:outlineLvl w:val="0"/>
              <w:rPr>
                <w:b/>
                <w:sz w:val="22"/>
                <w:szCs w:val="22"/>
              </w:rPr>
            </w:pPr>
            <w:r>
              <w:rPr>
                <w:b/>
                <w:sz w:val="22"/>
                <w:szCs w:val="22"/>
              </w:rPr>
              <w:t>______________________________________</w:t>
            </w:r>
          </w:p>
        </w:tc>
      </w:tr>
      <w:tr w:rsidR="00202D94" w:rsidRPr="00202D94" w:rsidTr="00DA584B">
        <w:tc>
          <w:tcPr>
            <w:tcW w:w="5211" w:type="dxa"/>
            <w:shd w:val="clear" w:color="auto" w:fill="auto"/>
          </w:tcPr>
          <w:p w:rsidR="00202D94" w:rsidRPr="00202D94" w:rsidRDefault="00202D94" w:rsidP="00202D94">
            <w:pPr>
              <w:spacing w:line="276" w:lineRule="auto"/>
              <w:rPr>
                <w:b/>
                <w:sz w:val="22"/>
                <w:szCs w:val="22"/>
              </w:rPr>
            </w:pPr>
            <w:r w:rsidRPr="00202D94">
              <w:rPr>
                <w:b/>
                <w:sz w:val="22"/>
                <w:szCs w:val="22"/>
              </w:rPr>
              <w:t>Банковские реквизиты для расчетов:</w:t>
            </w:r>
          </w:p>
          <w:p w:rsidR="00F458C4" w:rsidRPr="00DD2497" w:rsidRDefault="00F458C4" w:rsidP="00F458C4">
            <w:pPr>
              <w:shd w:val="clear" w:color="auto" w:fill="FFFFFF"/>
              <w:spacing w:line="276" w:lineRule="auto"/>
              <w:rPr>
                <w:sz w:val="22"/>
                <w:szCs w:val="22"/>
              </w:rPr>
            </w:pPr>
            <w:r w:rsidRPr="00DD2497">
              <w:rPr>
                <w:sz w:val="22"/>
                <w:szCs w:val="22"/>
              </w:rPr>
              <w:t>р/с –  40702810</w:t>
            </w:r>
            <w:r>
              <w:rPr>
                <w:sz w:val="22"/>
                <w:szCs w:val="22"/>
              </w:rPr>
              <w:t>600260001151</w:t>
            </w:r>
          </w:p>
          <w:p w:rsidR="00F458C4" w:rsidRPr="00DD2497" w:rsidRDefault="00F458C4" w:rsidP="00F458C4">
            <w:pPr>
              <w:shd w:val="clear" w:color="auto" w:fill="FFFFFF"/>
              <w:spacing w:line="276" w:lineRule="auto"/>
              <w:rPr>
                <w:sz w:val="22"/>
                <w:szCs w:val="22"/>
              </w:rPr>
            </w:pPr>
            <w:r>
              <w:rPr>
                <w:sz w:val="22"/>
                <w:szCs w:val="22"/>
              </w:rPr>
              <w:lastRenderedPageBreak/>
              <w:t>Ф-л Банка ГПБ (АО)</w:t>
            </w:r>
            <w:r w:rsidRPr="00DD2497">
              <w:rPr>
                <w:sz w:val="22"/>
                <w:szCs w:val="22"/>
              </w:rPr>
              <w:t xml:space="preserve"> «</w:t>
            </w:r>
            <w:r>
              <w:rPr>
                <w:sz w:val="22"/>
                <w:szCs w:val="22"/>
              </w:rPr>
              <w:t>Уральский</w:t>
            </w:r>
            <w:r w:rsidRPr="00DD2497">
              <w:rPr>
                <w:sz w:val="22"/>
                <w:szCs w:val="22"/>
              </w:rPr>
              <w:t>»</w:t>
            </w:r>
          </w:p>
          <w:p w:rsidR="00F458C4" w:rsidRPr="00DD2497" w:rsidRDefault="00F458C4" w:rsidP="00F458C4">
            <w:pPr>
              <w:shd w:val="clear" w:color="auto" w:fill="FFFFFF"/>
              <w:spacing w:line="276" w:lineRule="auto"/>
              <w:rPr>
                <w:sz w:val="22"/>
                <w:szCs w:val="22"/>
              </w:rPr>
            </w:pPr>
            <w:r w:rsidRPr="00DD2497">
              <w:rPr>
                <w:sz w:val="22"/>
                <w:szCs w:val="22"/>
              </w:rPr>
              <w:t>к/с – 301 018 10</w:t>
            </w:r>
            <w:r>
              <w:rPr>
                <w:sz w:val="22"/>
                <w:szCs w:val="22"/>
              </w:rPr>
              <w:t>3</w:t>
            </w:r>
            <w:r w:rsidRPr="00DD2497">
              <w:rPr>
                <w:sz w:val="22"/>
                <w:szCs w:val="22"/>
              </w:rPr>
              <w:t> </w:t>
            </w:r>
            <w:r>
              <w:rPr>
                <w:sz w:val="22"/>
                <w:szCs w:val="22"/>
              </w:rPr>
              <w:t>657</w:t>
            </w:r>
            <w:r w:rsidRPr="00DD2497">
              <w:rPr>
                <w:sz w:val="22"/>
                <w:szCs w:val="22"/>
              </w:rPr>
              <w:t> </w:t>
            </w:r>
            <w:r>
              <w:rPr>
                <w:sz w:val="22"/>
                <w:szCs w:val="22"/>
              </w:rPr>
              <w:t>700</w:t>
            </w:r>
            <w:r w:rsidRPr="00DD2497">
              <w:rPr>
                <w:sz w:val="22"/>
                <w:szCs w:val="22"/>
              </w:rPr>
              <w:t xml:space="preserve"> 00 </w:t>
            </w:r>
            <w:r>
              <w:rPr>
                <w:sz w:val="22"/>
                <w:szCs w:val="22"/>
              </w:rPr>
              <w:t>411</w:t>
            </w:r>
          </w:p>
          <w:p w:rsidR="00202D94" w:rsidRPr="00202D94" w:rsidRDefault="00F458C4" w:rsidP="00F458C4">
            <w:pPr>
              <w:ind w:right="-1"/>
              <w:outlineLvl w:val="0"/>
              <w:rPr>
                <w:b/>
                <w:sz w:val="22"/>
                <w:szCs w:val="22"/>
              </w:rPr>
            </w:pPr>
            <w:r w:rsidRPr="00DD2497">
              <w:rPr>
                <w:sz w:val="22"/>
                <w:szCs w:val="22"/>
              </w:rPr>
              <w:t>БИК - 04</w:t>
            </w:r>
            <w:r>
              <w:rPr>
                <w:sz w:val="22"/>
                <w:szCs w:val="22"/>
              </w:rPr>
              <w:t>6577411</w:t>
            </w:r>
          </w:p>
        </w:tc>
        <w:tc>
          <w:tcPr>
            <w:tcW w:w="5103" w:type="dxa"/>
            <w:shd w:val="clear" w:color="auto" w:fill="auto"/>
          </w:tcPr>
          <w:p w:rsidR="00202D94" w:rsidRPr="00202D94" w:rsidRDefault="007641AF" w:rsidP="00202D94">
            <w:pPr>
              <w:ind w:right="-1"/>
              <w:outlineLvl w:val="0"/>
              <w:rPr>
                <w:b/>
                <w:sz w:val="22"/>
                <w:szCs w:val="22"/>
              </w:rPr>
            </w:pPr>
            <w:r>
              <w:rPr>
                <w:b/>
                <w:sz w:val="22"/>
                <w:szCs w:val="22"/>
              </w:rPr>
              <w:lastRenderedPageBreak/>
              <w:t>______________________________________</w:t>
            </w:r>
          </w:p>
        </w:tc>
      </w:tr>
    </w:tbl>
    <w:p w:rsidR="00202D94" w:rsidRDefault="00202D94" w:rsidP="00324570">
      <w:pPr>
        <w:ind w:right="-1"/>
        <w:jc w:val="center"/>
        <w:outlineLvl w:val="0"/>
        <w:rPr>
          <w:b/>
          <w:sz w:val="22"/>
          <w:szCs w:val="22"/>
        </w:rPr>
      </w:pPr>
    </w:p>
    <w:p w:rsidR="00202D94" w:rsidRDefault="00202D94" w:rsidP="00324570">
      <w:pPr>
        <w:ind w:right="-1"/>
        <w:jc w:val="center"/>
        <w:outlineLvl w:val="0"/>
        <w:rPr>
          <w:b/>
          <w:sz w:val="22"/>
          <w:szCs w:val="22"/>
        </w:rPr>
      </w:pPr>
    </w:p>
    <w:tbl>
      <w:tblPr>
        <w:tblW w:w="0" w:type="auto"/>
        <w:tblLook w:val="04A0" w:firstRow="1" w:lastRow="0" w:firstColumn="1" w:lastColumn="0" w:noHBand="0" w:noVBand="1"/>
      </w:tblPr>
      <w:tblGrid>
        <w:gridCol w:w="5121"/>
        <w:gridCol w:w="5027"/>
      </w:tblGrid>
      <w:tr w:rsidR="00D1449B" w:rsidTr="00D1449B">
        <w:tc>
          <w:tcPr>
            <w:tcW w:w="5211" w:type="dxa"/>
          </w:tcPr>
          <w:p w:rsidR="00D1449B" w:rsidRDefault="00D1449B">
            <w:pPr>
              <w:spacing w:line="276" w:lineRule="auto"/>
              <w:outlineLvl w:val="0"/>
              <w:rPr>
                <w:b/>
                <w:sz w:val="22"/>
                <w:szCs w:val="22"/>
              </w:rPr>
            </w:pPr>
          </w:p>
          <w:p w:rsidR="00D1449B" w:rsidRDefault="00D1449B">
            <w:pPr>
              <w:spacing w:line="276" w:lineRule="auto"/>
              <w:outlineLvl w:val="0"/>
              <w:rPr>
                <w:sz w:val="22"/>
                <w:szCs w:val="22"/>
              </w:rPr>
            </w:pPr>
          </w:p>
          <w:p w:rsidR="00D1449B" w:rsidRDefault="00D1449B">
            <w:pPr>
              <w:spacing w:line="276" w:lineRule="auto"/>
              <w:outlineLvl w:val="0"/>
              <w:rPr>
                <w:sz w:val="22"/>
                <w:szCs w:val="22"/>
              </w:rPr>
            </w:pPr>
            <w:r>
              <w:rPr>
                <w:sz w:val="22"/>
                <w:szCs w:val="22"/>
              </w:rPr>
              <w:t xml:space="preserve">__________________ / </w:t>
            </w:r>
            <w:r w:rsidR="007641AF">
              <w:rPr>
                <w:sz w:val="22"/>
                <w:szCs w:val="22"/>
              </w:rPr>
              <w:t>_____________</w:t>
            </w:r>
            <w:r>
              <w:rPr>
                <w:sz w:val="22"/>
                <w:szCs w:val="22"/>
              </w:rPr>
              <w:t xml:space="preserve"> /</w:t>
            </w:r>
          </w:p>
          <w:p w:rsidR="00D1449B" w:rsidRDefault="00D1449B">
            <w:pPr>
              <w:spacing w:line="276" w:lineRule="auto"/>
              <w:outlineLvl w:val="0"/>
              <w:rPr>
                <w:b/>
              </w:rPr>
            </w:pPr>
          </w:p>
        </w:tc>
        <w:tc>
          <w:tcPr>
            <w:tcW w:w="5103" w:type="dxa"/>
          </w:tcPr>
          <w:p w:rsidR="00D1449B" w:rsidRDefault="00D1449B">
            <w:pPr>
              <w:spacing w:line="276" w:lineRule="auto"/>
              <w:outlineLvl w:val="0"/>
              <w:rPr>
                <w:b/>
                <w:sz w:val="22"/>
                <w:szCs w:val="22"/>
              </w:rPr>
            </w:pPr>
          </w:p>
          <w:p w:rsidR="00D1449B" w:rsidRDefault="00D1449B">
            <w:pPr>
              <w:spacing w:line="276" w:lineRule="auto"/>
              <w:ind w:right="-1"/>
              <w:outlineLvl w:val="0"/>
              <w:rPr>
                <w:sz w:val="22"/>
                <w:szCs w:val="22"/>
              </w:rPr>
            </w:pPr>
          </w:p>
          <w:p w:rsidR="00D1449B" w:rsidRDefault="00D1449B">
            <w:pPr>
              <w:spacing w:line="276" w:lineRule="auto"/>
              <w:ind w:right="-1"/>
              <w:outlineLvl w:val="0"/>
              <w:rPr>
                <w:sz w:val="22"/>
                <w:szCs w:val="22"/>
              </w:rPr>
            </w:pPr>
            <w:r>
              <w:rPr>
                <w:sz w:val="22"/>
                <w:szCs w:val="22"/>
              </w:rPr>
              <w:t xml:space="preserve">_______________ </w:t>
            </w:r>
            <w:r w:rsidR="007641AF">
              <w:rPr>
                <w:sz w:val="22"/>
                <w:szCs w:val="22"/>
              </w:rPr>
              <w:t>_____________________</w:t>
            </w:r>
            <w:r>
              <w:rPr>
                <w:sz w:val="22"/>
                <w:szCs w:val="22"/>
              </w:rPr>
              <w:t xml:space="preserve"> /</w:t>
            </w:r>
          </w:p>
          <w:p w:rsidR="00D1449B" w:rsidRDefault="00D1449B">
            <w:pPr>
              <w:spacing w:line="276" w:lineRule="auto"/>
              <w:ind w:right="-1"/>
              <w:outlineLvl w:val="0"/>
              <w:rPr>
                <w:b/>
              </w:rPr>
            </w:pPr>
          </w:p>
        </w:tc>
      </w:tr>
      <w:tr w:rsidR="00D1449B" w:rsidTr="00D1449B">
        <w:tc>
          <w:tcPr>
            <w:tcW w:w="5211" w:type="dxa"/>
          </w:tcPr>
          <w:p w:rsidR="00D1449B" w:rsidRDefault="00D1449B">
            <w:pPr>
              <w:spacing w:line="276" w:lineRule="auto"/>
              <w:outlineLvl w:val="0"/>
              <w:rPr>
                <w:b/>
                <w:sz w:val="22"/>
                <w:szCs w:val="22"/>
              </w:rPr>
            </w:pPr>
          </w:p>
          <w:p w:rsidR="00D1449B" w:rsidRDefault="00D1449B">
            <w:pPr>
              <w:spacing w:line="276" w:lineRule="auto"/>
              <w:outlineLvl w:val="0"/>
              <w:rPr>
                <w:sz w:val="22"/>
                <w:szCs w:val="22"/>
              </w:rPr>
            </w:pPr>
          </w:p>
          <w:p w:rsidR="00D1449B" w:rsidRDefault="00D1449B">
            <w:pPr>
              <w:spacing w:line="276" w:lineRule="auto"/>
              <w:outlineLvl w:val="0"/>
              <w:rPr>
                <w:sz w:val="22"/>
                <w:szCs w:val="22"/>
              </w:rPr>
            </w:pPr>
          </w:p>
        </w:tc>
        <w:tc>
          <w:tcPr>
            <w:tcW w:w="5103" w:type="dxa"/>
          </w:tcPr>
          <w:p w:rsidR="00D1449B" w:rsidRDefault="00D1449B">
            <w:pPr>
              <w:spacing w:line="276" w:lineRule="auto"/>
              <w:ind w:right="-1"/>
              <w:outlineLvl w:val="0"/>
              <w:rPr>
                <w:sz w:val="22"/>
                <w:szCs w:val="22"/>
              </w:rPr>
            </w:pPr>
          </w:p>
        </w:tc>
      </w:tr>
    </w:tbl>
    <w:p w:rsidR="009E4569" w:rsidRPr="00C5376F" w:rsidRDefault="009E4569" w:rsidP="00324570">
      <w:pPr>
        <w:ind w:right="-1"/>
        <w:jc w:val="center"/>
        <w:outlineLvl w:val="0"/>
        <w:rPr>
          <w:b/>
          <w:sz w:val="22"/>
          <w:szCs w:val="22"/>
        </w:rPr>
      </w:pPr>
    </w:p>
    <w:p w:rsidR="00324570" w:rsidRPr="00E73B18" w:rsidRDefault="00324570" w:rsidP="00324570">
      <w:pPr>
        <w:ind w:right="-1"/>
        <w:jc w:val="center"/>
        <w:outlineLvl w:val="0"/>
        <w:rPr>
          <w:b/>
        </w:rPr>
      </w:pPr>
    </w:p>
    <w:p w:rsidR="00155B98" w:rsidRDefault="00155B98" w:rsidP="00155B98">
      <w:pPr>
        <w:shd w:val="clear" w:color="auto" w:fill="FFFFFF"/>
      </w:pPr>
    </w:p>
    <w:p w:rsidR="00155B98" w:rsidRDefault="00155B98" w:rsidP="00155B98">
      <w:pPr>
        <w:shd w:val="clear" w:color="auto" w:fill="FFFFFF"/>
      </w:pPr>
    </w:p>
    <w:p w:rsidR="00202D94" w:rsidRDefault="00202D94" w:rsidP="00155B98">
      <w:pPr>
        <w:shd w:val="clear" w:color="auto" w:fill="FFFFFF"/>
      </w:pPr>
    </w:p>
    <w:p w:rsidR="00202D94" w:rsidRDefault="00202D94" w:rsidP="00155B98">
      <w:pPr>
        <w:shd w:val="clear" w:color="auto" w:fill="FFFFFF"/>
      </w:pPr>
    </w:p>
    <w:p w:rsidR="00202D94" w:rsidRDefault="00202D94" w:rsidP="00155B98">
      <w:pPr>
        <w:shd w:val="clear" w:color="auto" w:fill="FFFFFF"/>
      </w:pPr>
    </w:p>
    <w:p w:rsidR="00202D94" w:rsidRDefault="00202D94" w:rsidP="00155B98">
      <w:pPr>
        <w:shd w:val="clear" w:color="auto" w:fill="FFFFFF"/>
      </w:pPr>
    </w:p>
    <w:p w:rsidR="00202D94" w:rsidRDefault="00202D94" w:rsidP="00155B98">
      <w:pPr>
        <w:shd w:val="clear" w:color="auto" w:fill="FFFFFF"/>
      </w:pPr>
    </w:p>
    <w:p w:rsidR="00155B98" w:rsidRDefault="00155B98" w:rsidP="00155B98">
      <w:pPr>
        <w:shd w:val="clear" w:color="auto" w:fill="FFFFFF"/>
      </w:pPr>
    </w:p>
    <w:p w:rsidR="00155B98" w:rsidRDefault="00155B98" w:rsidP="00155B98">
      <w:pPr>
        <w:shd w:val="clear" w:color="auto" w:fill="FFFFFF"/>
      </w:pPr>
    </w:p>
    <w:sectPr w:rsidR="00155B98" w:rsidSect="00DA584B">
      <w:headerReference w:type="default" r:id="rId9"/>
      <w:footerReference w:type="even" r:id="rId10"/>
      <w:footerReference w:type="default" r:id="rId11"/>
      <w:pgSz w:w="11906" w:h="16838"/>
      <w:pgMar w:top="567" w:right="624" w:bottom="567"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9C" w:rsidRDefault="00BB439C" w:rsidP="0090021B">
      <w:r>
        <w:separator/>
      </w:r>
    </w:p>
  </w:endnote>
  <w:endnote w:type="continuationSeparator" w:id="0">
    <w:p w:rsidR="00BB439C" w:rsidRDefault="00BB439C" w:rsidP="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AF" w:rsidRDefault="007641AF" w:rsidP="00BA0EC1">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7641AF" w:rsidRDefault="007641A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AF" w:rsidRDefault="007641AF" w:rsidP="00BA0EC1">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BB1F96">
      <w:rPr>
        <w:rStyle w:val="af9"/>
        <w:noProof/>
      </w:rPr>
      <w:t>11</w:t>
    </w:r>
    <w:r>
      <w:rPr>
        <w:rStyle w:val="af9"/>
      </w:rPr>
      <w:fldChar w:fldCharType="end"/>
    </w:r>
  </w:p>
  <w:p w:rsidR="00202D94" w:rsidRDefault="00202D94">
    <w:pPr>
      <w:pStyle w:val="ab"/>
      <w:jc w:val="center"/>
    </w:pPr>
  </w:p>
  <w:p w:rsidR="0090021B" w:rsidRDefault="00900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9C" w:rsidRDefault="00BB439C" w:rsidP="0090021B">
      <w:r>
        <w:separator/>
      </w:r>
    </w:p>
  </w:footnote>
  <w:footnote w:type="continuationSeparator" w:id="0">
    <w:p w:rsidR="00BB439C" w:rsidRDefault="00BB439C" w:rsidP="0090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10" w:rsidRDefault="00532510">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0" w15:restartNumberingAfterBreak="0">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2" w15:restartNumberingAfterBreak="0">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1" w15:restartNumberingAfterBreak="0">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3" w15:restartNumberingAfterBreak="0">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6"/>
  </w:num>
  <w:num w:numId="5">
    <w:abstractNumId w:val="17"/>
  </w:num>
  <w:num w:numId="6">
    <w:abstractNumId w:val="1"/>
  </w:num>
  <w:num w:numId="7">
    <w:abstractNumId w:val="20"/>
  </w:num>
  <w:num w:numId="8">
    <w:abstractNumId w:val="8"/>
  </w:num>
  <w:num w:numId="9">
    <w:abstractNumId w:val="7"/>
  </w:num>
  <w:num w:numId="10">
    <w:abstractNumId w:val="13"/>
  </w:num>
  <w:num w:numId="11">
    <w:abstractNumId w:val="11"/>
  </w:num>
  <w:num w:numId="12">
    <w:abstractNumId w:val="15"/>
  </w:num>
  <w:num w:numId="13">
    <w:abstractNumId w:val="5"/>
  </w:num>
  <w:num w:numId="14">
    <w:abstractNumId w:val="10"/>
  </w:num>
  <w:num w:numId="15">
    <w:abstractNumId w:val="4"/>
  </w:num>
  <w:num w:numId="16">
    <w:abstractNumId w:val="16"/>
  </w:num>
  <w:num w:numId="17">
    <w:abstractNumId w:val="22"/>
  </w:num>
  <w:num w:numId="18">
    <w:abstractNumId w:val="2"/>
  </w:num>
  <w:num w:numId="19">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0B"/>
    <w:rsid w:val="00011B13"/>
    <w:rsid w:val="0001515A"/>
    <w:rsid w:val="000156AE"/>
    <w:rsid w:val="00017C65"/>
    <w:rsid w:val="00025A7C"/>
    <w:rsid w:val="00027746"/>
    <w:rsid w:val="00032BC0"/>
    <w:rsid w:val="00040062"/>
    <w:rsid w:val="00040A64"/>
    <w:rsid w:val="00041A22"/>
    <w:rsid w:val="00041F8D"/>
    <w:rsid w:val="000440BA"/>
    <w:rsid w:val="000470F2"/>
    <w:rsid w:val="00054711"/>
    <w:rsid w:val="00055EDC"/>
    <w:rsid w:val="00056419"/>
    <w:rsid w:val="00061934"/>
    <w:rsid w:val="00063CB7"/>
    <w:rsid w:val="00072765"/>
    <w:rsid w:val="00080751"/>
    <w:rsid w:val="00086034"/>
    <w:rsid w:val="000869E6"/>
    <w:rsid w:val="000B5BD4"/>
    <w:rsid w:val="000B5E09"/>
    <w:rsid w:val="000C4660"/>
    <w:rsid w:val="000C6300"/>
    <w:rsid w:val="000C6DC5"/>
    <w:rsid w:val="000D0E65"/>
    <w:rsid w:val="000D18D5"/>
    <w:rsid w:val="000D24D6"/>
    <w:rsid w:val="000F31CD"/>
    <w:rsid w:val="00100BE0"/>
    <w:rsid w:val="0010384D"/>
    <w:rsid w:val="00106DE0"/>
    <w:rsid w:val="001117D1"/>
    <w:rsid w:val="00111C83"/>
    <w:rsid w:val="001205FD"/>
    <w:rsid w:val="00130929"/>
    <w:rsid w:val="00130F69"/>
    <w:rsid w:val="0013584B"/>
    <w:rsid w:val="0013778A"/>
    <w:rsid w:val="0014107C"/>
    <w:rsid w:val="00141891"/>
    <w:rsid w:val="00155B98"/>
    <w:rsid w:val="001562AB"/>
    <w:rsid w:val="00156593"/>
    <w:rsid w:val="001605A5"/>
    <w:rsid w:val="00170D13"/>
    <w:rsid w:val="00171D38"/>
    <w:rsid w:val="00177C05"/>
    <w:rsid w:val="001A3D30"/>
    <w:rsid w:val="001A6D0E"/>
    <w:rsid w:val="001B416F"/>
    <w:rsid w:val="001B53F2"/>
    <w:rsid w:val="001B5649"/>
    <w:rsid w:val="001B73FC"/>
    <w:rsid w:val="001D1D22"/>
    <w:rsid w:val="001D4DFF"/>
    <w:rsid w:val="001D70BC"/>
    <w:rsid w:val="001D7720"/>
    <w:rsid w:val="001D78E0"/>
    <w:rsid w:val="001E2712"/>
    <w:rsid w:val="001E297C"/>
    <w:rsid w:val="001F0252"/>
    <w:rsid w:val="001F0320"/>
    <w:rsid w:val="001F488C"/>
    <w:rsid w:val="001F5392"/>
    <w:rsid w:val="00202D94"/>
    <w:rsid w:val="00216B66"/>
    <w:rsid w:val="00221AD5"/>
    <w:rsid w:val="00221DCB"/>
    <w:rsid w:val="00223FC1"/>
    <w:rsid w:val="0022537A"/>
    <w:rsid w:val="00235BDA"/>
    <w:rsid w:val="00251924"/>
    <w:rsid w:val="002607AB"/>
    <w:rsid w:val="00261A42"/>
    <w:rsid w:val="00264E71"/>
    <w:rsid w:val="00272B6D"/>
    <w:rsid w:val="00275249"/>
    <w:rsid w:val="00286F89"/>
    <w:rsid w:val="0028740F"/>
    <w:rsid w:val="002A33D7"/>
    <w:rsid w:val="002A5BA9"/>
    <w:rsid w:val="002A63CB"/>
    <w:rsid w:val="002B3A67"/>
    <w:rsid w:val="002B3DDE"/>
    <w:rsid w:val="002B6E8B"/>
    <w:rsid w:val="002C40B4"/>
    <w:rsid w:val="002C66F4"/>
    <w:rsid w:val="002C7F1E"/>
    <w:rsid w:val="002E43AF"/>
    <w:rsid w:val="002F0E5F"/>
    <w:rsid w:val="002F2D98"/>
    <w:rsid w:val="002F40CA"/>
    <w:rsid w:val="002F7586"/>
    <w:rsid w:val="00300E15"/>
    <w:rsid w:val="003040A2"/>
    <w:rsid w:val="003040D9"/>
    <w:rsid w:val="00305229"/>
    <w:rsid w:val="00315269"/>
    <w:rsid w:val="0031572A"/>
    <w:rsid w:val="00320771"/>
    <w:rsid w:val="0032208A"/>
    <w:rsid w:val="00324570"/>
    <w:rsid w:val="0032507F"/>
    <w:rsid w:val="0032735C"/>
    <w:rsid w:val="00327805"/>
    <w:rsid w:val="00343B59"/>
    <w:rsid w:val="00354091"/>
    <w:rsid w:val="0035437B"/>
    <w:rsid w:val="00356341"/>
    <w:rsid w:val="003569FC"/>
    <w:rsid w:val="0036090D"/>
    <w:rsid w:val="0036206F"/>
    <w:rsid w:val="00362C91"/>
    <w:rsid w:val="00372EA5"/>
    <w:rsid w:val="00377C3A"/>
    <w:rsid w:val="003A5CBB"/>
    <w:rsid w:val="003B04A9"/>
    <w:rsid w:val="003B13EF"/>
    <w:rsid w:val="003B679E"/>
    <w:rsid w:val="003C205B"/>
    <w:rsid w:val="003D5067"/>
    <w:rsid w:val="003D6EA5"/>
    <w:rsid w:val="003E32DB"/>
    <w:rsid w:val="003E5208"/>
    <w:rsid w:val="003F0A94"/>
    <w:rsid w:val="003F58D5"/>
    <w:rsid w:val="003F623A"/>
    <w:rsid w:val="0040137F"/>
    <w:rsid w:val="00402CC8"/>
    <w:rsid w:val="0040369D"/>
    <w:rsid w:val="00404DBC"/>
    <w:rsid w:val="0041369C"/>
    <w:rsid w:val="0041699C"/>
    <w:rsid w:val="00422EE5"/>
    <w:rsid w:val="00425B55"/>
    <w:rsid w:val="00431239"/>
    <w:rsid w:val="004335A4"/>
    <w:rsid w:val="004509B0"/>
    <w:rsid w:val="00454A8B"/>
    <w:rsid w:val="00465583"/>
    <w:rsid w:val="004748CC"/>
    <w:rsid w:val="00476A88"/>
    <w:rsid w:val="00486B94"/>
    <w:rsid w:val="00492E71"/>
    <w:rsid w:val="004A4F6D"/>
    <w:rsid w:val="004B31C7"/>
    <w:rsid w:val="004B5460"/>
    <w:rsid w:val="004D2698"/>
    <w:rsid w:val="004E372C"/>
    <w:rsid w:val="004E6CFC"/>
    <w:rsid w:val="004F016A"/>
    <w:rsid w:val="005030E6"/>
    <w:rsid w:val="00514061"/>
    <w:rsid w:val="005309B3"/>
    <w:rsid w:val="00532510"/>
    <w:rsid w:val="005402CB"/>
    <w:rsid w:val="00541A91"/>
    <w:rsid w:val="00552ACA"/>
    <w:rsid w:val="00555224"/>
    <w:rsid w:val="00557B2D"/>
    <w:rsid w:val="00560614"/>
    <w:rsid w:val="00567F87"/>
    <w:rsid w:val="00570EEF"/>
    <w:rsid w:val="00572DC0"/>
    <w:rsid w:val="00574DF6"/>
    <w:rsid w:val="0057568E"/>
    <w:rsid w:val="005950A2"/>
    <w:rsid w:val="005A1243"/>
    <w:rsid w:val="005B0867"/>
    <w:rsid w:val="005B3DBD"/>
    <w:rsid w:val="005B6538"/>
    <w:rsid w:val="005C4B7B"/>
    <w:rsid w:val="005D1D3E"/>
    <w:rsid w:val="005D4E7F"/>
    <w:rsid w:val="005E2684"/>
    <w:rsid w:val="005E7F7E"/>
    <w:rsid w:val="005F2A3D"/>
    <w:rsid w:val="005F375B"/>
    <w:rsid w:val="005F690E"/>
    <w:rsid w:val="00600068"/>
    <w:rsid w:val="00603138"/>
    <w:rsid w:val="0060448B"/>
    <w:rsid w:val="00606430"/>
    <w:rsid w:val="0060728F"/>
    <w:rsid w:val="00616F0D"/>
    <w:rsid w:val="00624904"/>
    <w:rsid w:val="0065158C"/>
    <w:rsid w:val="00653627"/>
    <w:rsid w:val="0067727A"/>
    <w:rsid w:val="0068055F"/>
    <w:rsid w:val="00682483"/>
    <w:rsid w:val="00684E3D"/>
    <w:rsid w:val="00695069"/>
    <w:rsid w:val="006A6278"/>
    <w:rsid w:val="006B0C3F"/>
    <w:rsid w:val="006B1E12"/>
    <w:rsid w:val="006B4F7B"/>
    <w:rsid w:val="006B529E"/>
    <w:rsid w:val="006B5C27"/>
    <w:rsid w:val="006B5F81"/>
    <w:rsid w:val="006B6716"/>
    <w:rsid w:val="006C7077"/>
    <w:rsid w:val="006D1067"/>
    <w:rsid w:val="006D37C6"/>
    <w:rsid w:val="006D7EC3"/>
    <w:rsid w:val="006E272C"/>
    <w:rsid w:val="006E2B57"/>
    <w:rsid w:val="006E4DD8"/>
    <w:rsid w:val="006F0580"/>
    <w:rsid w:val="006F1DF3"/>
    <w:rsid w:val="006F673F"/>
    <w:rsid w:val="0070428A"/>
    <w:rsid w:val="00717FB0"/>
    <w:rsid w:val="00722A59"/>
    <w:rsid w:val="00727487"/>
    <w:rsid w:val="00733EDB"/>
    <w:rsid w:val="007346F2"/>
    <w:rsid w:val="0073505A"/>
    <w:rsid w:val="007367DB"/>
    <w:rsid w:val="0075243D"/>
    <w:rsid w:val="00753FC4"/>
    <w:rsid w:val="00757366"/>
    <w:rsid w:val="007641AF"/>
    <w:rsid w:val="00767C9E"/>
    <w:rsid w:val="007728EB"/>
    <w:rsid w:val="007826AB"/>
    <w:rsid w:val="00785B53"/>
    <w:rsid w:val="00786DD0"/>
    <w:rsid w:val="0079145A"/>
    <w:rsid w:val="007B0238"/>
    <w:rsid w:val="007B3B4C"/>
    <w:rsid w:val="007B4DD1"/>
    <w:rsid w:val="007B7B56"/>
    <w:rsid w:val="007C4297"/>
    <w:rsid w:val="007C537F"/>
    <w:rsid w:val="007C642D"/>
    <w:rsid w:val="007E4EEC"/>
    <w:rsid w:val="007E50EC"/>
    <w:rsid w:val="007E54A0"/>
    <w:rsid w:val="007E5573"/>
    <w:rsid w:val="007E7554"/>
    <w:rsid w:val="007F1391"/>
    <w:rsid w:val="007F1B52"/>
    <w:rsid w:val="007F27CC"/>
    <w:rsid w:val="00800086"/>
    <w:rsid w:val="008054A7"/>
    <w:rsid w:val="00807602"/>
    <w:rsid w:val="008261AE"/>
    <w:rsid w:val="0084569B"/>
    <w:rsid w:val="00855210"/>
    <w:rsid w:val="008571F4"/>
    <w:rsid w:val="0086263A"/>
    <w:rsid w:val="00864578"/>
    <w:rsid w:val="00866319"/>
    <w:rsid w:val="00874ADA"/>
    <w:rsid w:val="00881607"/>
    <w:rsid w:val="00892F01"/>
    <w:rsid w:val="00894595"/>
    <w:rsid w:val="0089476B"/>
    <w:rsid w:val="008A43AF"/>
    <w:rsid w:val="008A6947"/>
    <w:rsid w:val="008A6D3E"/>
    <w:rsid w:val="008B31CA"/>
    <w:rsid w:val="008C548E"/>
    <w:rsid w:val="008C6BD1"/>
    <w:rsid w:val="008D73C7"/>
    <w:rsid w:val="008E1D8C"/>
    <w:rsid w:val="008E4AEC"/>
    <w:rsid w:val="008F71E4"/>
    <w:rsid w:val="0090021B"/>
    <w:rsid w:val="00903149"/>
    <w:rsid w:val="00910705"/>
    <w:rsid w:val="00911EA6"/>
    <w:rsid w:val="0092406B"/>
    <w:rsid w:val="0094348A"/>
    <w:rsid w:val="0094378C"/>
    <w:rsid w:val="00947465"/>
    <w:rsid w:val="009552D9"/>
    <w:rsid w:val="0096300E"/>
    <w:rsid w:val="0098155D"/>
    <w:rsid w:val="00982A12"/>
    <w:rsid w:val="0098560B"/>
    <w:rsid w:val="0099692A"/>
    <w:rsid w:val="009B5BD5"/>
    <w:rsid w:val="009C0678"/>
    <w:rsid w:val="009D1C15"/>
    <w:rsid w:val="009D63DF"/>
    <w:rsid w:val="009D6686"/>
    <w:rsid w:val="009E4569"/>
    <w:rsid w:val="009E65C1"/>
    <w:rsid w:val="009F15EA"/>
    <w:rsid w:val="009F500D"/>
    <w:rsid w:val="009F6C0B"/>
    <w:rsid w:val="00A02D35"/>
    <w:rsid w:val="00A04D6A"/>
    <w:rsid w:val="00A057B4"/>
    <w:rsid w:val="00A17E5C"/>
    <w:rsid w:val="00A20547"/>
    <w:rsid w:val="00A2060C"/>
    <w:rsid w:val="00A257A0"/>
    <w:rsid w:val="00A460A9"/>
    <w:rsid w:val="00A53F41"/>
    <w:rsid w:val="00A55E34"/>
    <w:rsid w:val="00A57472"/>
    <w:rsid w:val="00A610DE"/>
    <w:rsid w:val="00A62CF6"/>
    <w:rsid w:val="00A67AEC"/>
    <w:rsid w:val="00A77098"/>
    <w:rsid w:val="00A8793A"/>
    <w:rsid w:val="00A91A16"/>
    <w:rsid w:val="00A931C7"/>
    <w:rsid w:val="00A95ADF"/>
    <w:rsid w:val="00A96C7D"/>
    <w:rsid w:val="00AA4ACC"/>
    <w:rsid w:val="00AA747C"/>
    <w:rsid w:val="00AB4CFD"/>
    <w:rsid w:val="00AB566E"/>
    <w:rsid w:val="00AD084F"/>
    <w:rsid w:val="00AD1740"/>
    <w:rsid w:val="00AD7B84"/>
    <w:rsid w:val="00AD7F2D"/>
    <w:rsid w:val="00B050C3"/>
    <w:rsid w:val="00B20979"/>
    <w:rsid w:val="00B27660"/>
    <w:rsid w:val="00B303CF"/>
    <w:rsid w:val="00B318C5"/>
    <w:rsid w:val="00B3236D"/>
    <w:rsid w:val="00B36442"/>
    <w:rsid w:val="00B4398D"/>
    <w:rsid w:val="00B46960"/>
    <w:rsid w:val="00B5011D"/>
    <w:rsid w:val="00B549E1"/>
    <w:rsid w:val="00B55A52"/>
    <w:rsid w:val="00B609BB"/>
    <w:rsid w:val="00B61A5B"/>
    <w:rsid w:val="00B66228"/>
    <w:rsid w:val="00B74159"/>
    <w:rsid w:val="00B7448A"/>
    <w:rsid w:val="00B9028D"/>
    <w:rsid w:val="00B93475"/>
    <w:rsid w:val="00B9670F"/>
    <w:rsid w:val="00BA0EC1"/>
    <w:rsid w:val="00BB1F96"/>
    <w:rsid w:val="00BB25E5"/>
    <w:rsid w:val="00BB439C"/>
    <w:rsid w:val="00BC4A7D"/>
    <w:rsid w:val="00BC75DC"/>
    <w:rsid w:val="00BD048F"/>
    <w:rsid w:val="00BD0524"/>
    <w:rsid w:val="00BD7E77"/>
    <w:rsid w:val="00BE1E57"/>
    <w:rsid w:val="00BE5DE5"/>
    <w:rsid w:val="00BF016B"/>
    <w:rsid w:val="00C01A30"/>
    <w:rsid w:val="00C0246A"/>
    <w:rsid w:val="00C13441"/>
    <w:rsid w:val="00C15FFA"/>
    <w:rsid w:val="00C22172"/>
    <w:rsid w:val="00C2407A"/>
    <w:rsid w:val="00C32FF7"/>
    <w:rsid w:val="00C40502"/>
    <w:rsid w:val="00C41EDF"/>
    <w:rsid w:val="00C466F7"/>
    <w:rsid w:val="00C47EB7"/>
    <w:rsid w:val="00C5376F"/>
    <w:rsid w:val="00C631F3"/>
    <w:rsid w:val="00C704A2"/>
    <w:rsid w:val="00C733AE"/>
    <w:rsid w:val="00C73C7E"/>
    <w:rsid w:val="00C8221D"/>
    <w:rsid w:val="00C823DA"/>
    <w:rsid w:val="00C90FCC"/>
    <w:rsid w:val="00CA6CEC"/>
    <w:rsid w:val="00CB04BE"/>
    <w:rsid w:val="00CB22C3"/>
    <w:rsid w:val="00CB2C08"/>
    <w:rsid w:val="00CB330F"/>
    <w:rsid w:val="00CC20AC"/>
    <w:rsid w:val="00CC3E8A"/>
    <w:rsid w:val="00CD0471"/>
    <w:rsid w:val="00CD5256"/>
    <w:rsid w:val="00CD7F3E"/>
    <w:rsid w:val="00CE718C"/>
    <w:rsid w:val="00CF1C96"/>
    <w:rsid w:val="00CF4706"/>
    <w:rsid w:val="00CF5482"/>
    <w:rsid w:val="00CF64E3"/>
    <w:rsid w:val="00CF77E9"/>
    <w:rsid w:val="00CF7A8E"/>
    <w:rsid w:val="00CF7EA9"/>
    <w:rsid w:val="00D00965"/>
    <w:rsid w:val="00D01806"/>
    <w:rsid w:val="00D12CBB"/>
    <w:rsid w:val="00D1449B"/>
    <w:rsid w:val="00D200FE"/>
    <w:rsid w:val="00D325AD"/>
    <w:rsid w:val="00D33AA5"/>
    <w:rsid w:val="00D3566B"/>
    <w:rsid w:val="00D3711F"/>
    <w:rsid w:val="00D4198F"/>
    <w:rsid w:val="00D42173"/>
    <w:rsid w:val="00D46C11"/>
    <w:rsid w:val="00D46D89"/>
    <w:rsid w:val="00D534F6"/>
    <w:rsid w:val="00D5380B"/>
    <w:rsid w:val="00D574B5"/>
    <w:rsid w:val="00D576F6"/>
    <w:rsid w:val="00D66725"/>
    <w:rsid w:val="00D82164"/>
    <w:rsid w:val="00D829D6"/>
    <w:rsid w:val="00D8408A"/>
    <w:rsid w:val="00D85156"/>
    <w:rsid w:val="00D87898"/>
    <w:rsid w:val="00D91B0A"/>
    <w:rsid w:val="00D932C7"/>
    <w:rsid w:val="00D96EE3"/>
    <w:rsid w:val="00D97EF7"/>
    <w:rsid w:val="00DA584B"/>
    <w:rsid w:val="00DA6230"/>
    <w:rsid w:val="00DB1B64"/>
    <w:rsid w:val="00DB5565"/>
    <w:rsid w:val="00DC082E"/>
    <w:rsid w:val="00DC47A7"/>
    <w:rsid w:val="00DE13A9"/>
    <w:rsid w:val="00DE6E45"/>
    <w:rsid w:val="00DE71B4"/>
    <w:rsid w:val="00DF280D"/>
    <w:rsid w:val="00DF7E94"/>
    <w:rsid w:val="00DF7EAE"/>
    <w:rsid w:val="00E0135F"/>
    <w:rsid w:val="00E0367C"/>
    <w:rsid w:val="00E11BC8"/>
    <w:rsid w:val="00E12415"/>
    <w:rsid w:val="00E159C5"/>
    <w:rsid w:val="00E21F17"/>
    <w:rsid w:val="00E26D18"/>
    <w:rsid w:val="00E35C58"/>
    <w:rsid w:val="00E521D2"/>
    <w:rsid w:val="00E54254"/>
    <w:rsid w:val="00E62167"/>
    <w:rsid w:val="00E63684"/>
    <w:rsid w:val="00E67700"/>
    <w:rsid w:val="00E72DCD"/>
    <w:rsid w:val="00E75B0A"/>
    <w:rsid w:val="00E76D64"/>
    <w:rsid w:val="00E858A9"/>
    <w:rsid w:val="00E91089"/>
    <w:rsid w:val="00EA72EF"/>
    <w:rsid w:val="00EA7E00"/>
    <w:rsid w:val="00EC1815"/>
    <w:rsid w:val="00ED53C9"/>
    <w:rsid w:val="00ED5617"/>
    <w:rsid w:val="00EE16D2"/>
    <w:rsid w:val="00EE2D1E"/>
    <w:rsid w:val="00EE2F8E"/>
    <w:rsid w:val="00EE5CB4"/>
    <w:rsid w:val="00EE7988"/>
    <w:rsid w:val="00EF2310"/>
    <w:rsid w:val="00EF31DC"/>
    <w:rsid w:val="00EF6B3B"/>
    <w:rsid w:val="00EF6D7B"/>
    <w:rsid w:val="00F10422"/>
    <w:rsid w:val="00F16FDE"/>
    <w:rsid w:val="00F2079E"/>
    <w:rsid w:val="00F23E12"/>
    <w:rsid w:val="00F25069"/>
    <w:rsid w:val="00F26B0A"/>
    <w:rsid w:val="00F27A8C"/>
    <w:rsid w:val="00F317E7"/>
    <w:rsid w:val="00F357D9"/>
    <w:rsid w:val="00F4324B"/>
    <w:rsid w:val="00F458C4"/>
    <w:rsid w:val="00F47FDC"/>
    <w:rsid w:val="00F52349"/>
    <w:rsid w:val="00F52708"/>
    <w:rsid w:val="00F527E1"/>
    <w:rsid w:val="00F5537B"/>
    <w:rsid w:val="00F55CD6"/>
    <w:rsid w:val="00F60A74"/>
    <w:rsid w:val="00F63D5D"/>
    <w:rsid w:val="00F64D95"/>
    <w:rsid w:val="00F74021"/>
    <w:rsid w:val="00FA0D5C"/>
    <w:rsid w:val="00FA3363"/>
    <w:rsid w:val="00FA38F6"/>
    <w:rsid w:val="00FA5615"/>
    <w:rsid w:val="00FA7354"/>
    <w:rsid w:val="00FB23CD"/>
    <w:rsid w:val="00FB36CE"/>
    <w:rsid w:val="00FB72F3"/>
    <w:rsid w:val="00FC37D8"/>
    <w:rsid w:val="00FC5928"/>
    <w:rsid w:val="00FD43D2"/>
    <w:rsid w:val="00FD5AC2"/>
    <w:rsid w:val="00FE1B35"/>
    <w:rsid w:val="00FE7A5A"/>
    <w:rsid w:val="00FF311B"/>
    <w:rsid w:val="00FF48DC"/>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C6A0A-2EE4-4854-8A1A-1459FF36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EB"/>
    <w:rPr>
      <w:sz w:val="22"/>
      <w:szCs w:val="22"/>
      <w:lang w:eastAsia="en-US"/>
    </w:rPr>
  </w:style>
  <w:style w:type="paragraph" w:styleId="a4">
    <w:name w:val="List Paragraph"/>
    <w:basedOn w:val="a"/>
    <w:uiPriority w:val="34"/>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age number"/>
    <w:uiPriority w:val="99"/>
    <w:semiHidden/>
    <w:unhideWhenUsed/>
    <w:rsid w:val="0076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60818920">
      <w:bodyDiv w:val="1"/>
      <w:marLeft w:val="0"/>
      <w:marRight w:val="0"/>
      <w:marTop w:val="0"/>
      <w:marBottom w:val="0"/>
      <w:divBdr>
        <w:top w:val="none" w:sz="0" w:space="0" w:color="auto"/>
        <w:left w:val="none" w:sz="0" w:space="0" w:color="auto"/>
        <w:bottom w:val="none" w:sz="0" w:space="0" w:color="auto"/>
        <w:right w:val="none" w:sz="0" w:space="0" w:color="auto"/>
      </w:divBdr>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472672317">
      <w:bodyDiv w:val="1"/>
      <w:marLeft w:val="0"/>
      <w:marRight w:val="0"/>
      <w:marTop w:val="0"/>
      <w:marBottom w:val="0"/>
      <w:divBdr>
        <w:top w:val="none" w:sz="0" w:space="0" w:color="auto"/>
        <w:left w:val="none" w:sz="0" w:space="0" w:color="auto"/>
        <w:bottom w:val="none" w:sz="0" w:space="0" w:color="auto"/>
        <w:right w:val="none" w:sz="0" w:space="0" w:color="auto"/>
      </w:divBdr>
    </w:div>
    <w:div w:id="1492713903">
      <w:bodyDiv w:val="1"/>
      <w:marLeft w:val="0"/>
      <w:marRight w:val="0"/>
      <w:marTop w:val="0"/>
      <w:marBottom w:val="0"/>
      <w:divBdr>
        <w:top w:val="none" w:sz="0" w:space="0" w:color="auto"/>
        <w:left w:val="none" w:sz="0" w:space="0" w:color="auto"/>
        <w:bottom w:val="none" w:sz="0" w:space="0" w:color="auto"/>
        <w:right w:val="none" w:sz="0" w:space="0" w:color="auto"/>
      </w:divBdr>
      <w:divsChild>
        <w:div w:id="384373789">
          <w:marLeft w:val="0"/>
          <w:marRight w:val="0"/>
          <w:marTop w:val="0"/>
          <w:marBottom w:val="0"/>
          <w:divBdr>
            <w:top w:val="none" w:sz="0" w:space="0" w:color="auto"/>
            <w:left w:val="none" w:sz="0" w:space="0" w:color="auto"/>
            <w:bottom w:val="none" w:sz="0" w:space="0" w:color="auto"/>
            <w:right w:val="none" w:sz="0" w:space="0" w:color="auto"/>
          </w:divBdr>
        </w:div>
        <w:div w:id="543058703">
          <w:marLeft w:val="0"/>
          <w:marRight w:val="0"/>
          <w:marTop w:val="0"/>
          <w:marBottom w:val="0"/>
          <w:divBdr>
            <w:top w:val="none" w:sz="0" w:space="0" w:color="auto"/>
            <w:left w:val="none" w:sz="0" w:space="0" w:color="auto"/>
            <w:bottom w:val="none" w:sz="0" w:space="0" w:color="auto"/>
            <w:right w:val="none" w:sz="0" w:space="0" w:color="auto"/>
          </w:divBdr>
        </w:div>
        <w:div w:id="1135565132">
          <w:marLeft w:val="0"/>
          <w:marRight w:val="0"/>
          <w:marTop w:val="0"/>
          <w:marBottom w:val="0"/>
          <w:divBdr>
            <w:top w:val="none" w:sz="0" w:space="0" w:color="auto"/>
            <w:left w:val="none" w:sz="0" w:space="0" w:color="auto"/>
            <w:bottom w:val="none" w:sz="0" w:space="0" w:color="auto"/>
            <w:right w:val="none" w:sz="0" w:space="0" w:color="auto"/>
          </w:divBdr>
        </w:div>
      </w:divsChild>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19995411">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067102630">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4C9D3B6158285D3B7F90E6150F4B4D1F6FF9C4D97FB3D12U8l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Desktop\&#1096;&#1072;&#1073;&#1083;&#1086;&#1085;&#1099;%20&#1076;&#1086;&#1075;&#1086;&#1074;&#1086;&#1088;&#1086;&#1074;\&#1053;&#1086;&#1074;&#1072;&#1103;%20&#1087;&#1072;&#1087;&#1082;&#1072;\&#1084;&#1091;&#1085;&#1080;&#1094;&#1080;&#1087;&#1072;&#1083;&#1100;&#1085;&#1099;&#1081;%20&#1082;&#1086;&#1085;&#1090;&#1088;&#1072;&#108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4BA7-A5C3-41DF-B20D-A54BED5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муниципальный контракт</Template>
  <TotalTime>0</TotalTime>
  <Pages>11</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43730</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Ухалова Ольга Геннадьевна</dc:creator>
  <cp:keywords/>
  <cp:lastModifiedBy>Ухалова Ольга Геннадьевна</cp:lastModifiedBy>
  <cp:revision>2</cp:revision>
  <dcterms:created xsi:type="dcterms:W3CDTF">2018-12-12T05:24:00Z</dcterms:created>
  <dcterms:modified xsi:type="dcterms:W3CDTF">2018-12-12T07:00:00Z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-197300117</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ies>
</file>